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E9" w:rsidRDefault="00CC78E9" w:rsidP="00FB38E4">
      <w:pPr>
        <w:pStyle w:val="13"/>
        <w:spacing w:before="0" w:after="0"/>
        <w:jc w:val="center"/>
      </w:pPr>
      <w:bookmarkStart w:id="0" w:name="_Toc350155402"/>
      <w:bookmarkStart w:id="1" w:name="_Toc444626745"/>
      <w:bookmarkStart w:id="2" w:name="_Toc446095964"/>
      <w:bookmarkStart w:id="3" w:name="_Toc446345448"/>
      <w:r w:rsidRPr="00FB38E4">
        <w:t>О местном бюджете и работе Финансового управления г. Заречного</w:t>
      </w:r>
      <w:bookmarkEnd w:id="0"/>
      <w:bookmarkEnd w:id="1"/>
      <w:bookmarkEnd w:id="2"/>
      <w:bookmarkEnd w:id="3"/>
      <w:r w:rsidR="002257E0">
        <w:t xml:space="preserve"> в 2023 году</w:t>
      </w:r>
    </w:p>
    <w:p w:rsidR="002257E0" w:rsidRPr="00FB38E4" w:rsidRDefault="002257E0" w:rsidP="00FB38E4">
      <w:pPr>
        <w:pStyle w:val="13"/>
        <w:spacing w:before="0" w:after="0"/>
        <w:jc w:val="center"/>
      </w:pPr>
    </w:p>
    <w:p w:rsidR="00CC78E9" w:rsidRPr="00606B1A" w:rsidRDefault="00CC78E9" w:rsidP="00FB38E4">
      <w:pPr>
        <w:pStyle w:val="131"/>
      </w:pPr>
      <w:r w:rsidRPr="00606B1A">
        <w:t xml:space="preserve">За Финансовым управлением города закреплены вопросы, связанные с формированием, исполнением бюджета города, </w:t>
      </w:r>
      <w:proofErr w:type="gramStart"/>
      <w:r w:rsidRPr="00606B1A">
        <w:t>контролем за</w:t>
      </w:r>
      <w:proofErr w:type="gramEnd"/>
      <w:r w:rsidRPr="00606B1A">
        <w:t xml:space="preserve"> исполнением бюджета г. Заречного в соответствии с бюджетным законодательством.</w:t>
      </w:r>
    </w:p>
    <w:p w:rsidR="00CC78E9" w:rsidRPr="00606B1A" w:rsidRDefault="00CC78E9" w:rsidP="00FB38E4">
      <w:pPr>
        <w:pStyle w:val="130"/>
        <w:spacing w:before="0"/>
        <w:jc w:val="center"/>
        <w:rPr>
          <w:color w:val="auto"/>
        </w:rPr>
      </w:pPr>
      <w:r w:rsidRPr="00606B1A">
        <w:rPr>
          <w:color w:val="auto"/>
        </w:rPr>
        <w:t>Доходы местного бюджета</w:t>
      </w:r>
    </w:p>
    <w:p w:rsidR="00CC78E9" w:rsidRPr="00F73E56" w:rsidRDefault="00CC78E9" w:rsidP="00FB38E4">
      <w:pPr>
        <w:ind w:firstLine="709"/>
        <w:jc w:val="both"/>
        <w:rPr>
          <w:sz w:val="26"/>
          <w:szCs w:val="26"/>
        </w:rPr>
      </w:pPr>
      <w:r w:rsidRPr="00606B1A">
        <w:rPr>
          <w:sz w:val="26"/>
          <w:szCs w:val="26"/>
        </w:rPr>
        <w:t xml:space="preserve">Всего в бюджет </w:t>
      </w:r>
      <w:r w:rsidRPr="00F73E56">
        <w:rPr>
          <w:sz w:val="26"/>
          <w:szCs w:val="26"/>
        </w:rPr>
        <w:t xml:space="preserve">города поступило денежных средств в размере </w:t>
      </w:r>
      <w:r w:rsidR="004B253F" w:rsidRPr="00F73E56">
        <w:rPr>
          <w:sz w:val="26"/>
          <w:szCs w:val="26"/>
        </w:rPr>
        <w:t>2</w:t>
      </w:r>
      <w:r w:rsidR="00A2289D" w:rsidRPr="00F73E56">
        <w:rPr>
          <w:sz w:val="26"/>
          <w:szCs w:val="26"/>
        </w:rPr>
        <w:t> </w:t>
      </w:r>
      <w:r w:rsidR="004B253F" w:rsidRPr="00F73E56">
        <w:rPr>
          <w:sz w:val="26"/>
          <w:szCs w:val="26"/>
        </w:rPr>
        <w:t>845</w:t>
      </w:r>
      <w:r w:rsidR="00A2289D" w:rsidRPr="00F73E56">
        <w:rPr>
          <w:sz w:val="26"/>
          <w:szCs w:val="26"/>
        </w:rPr>
        <w:t> </w:t>
      </w:r>
      <w:r w:rsidR="004B253F" w:rsidRPr="00F73E56">
        <w:rPr>
          <w:sz w:val="26"/>
          <w:szCs w:val="26"/>
        </w:rPr>
        <w:t xml:space="preserve">232,9 </w:t>
      </w:r>
      <w:proofErr w:type="spellStart"/>
      <w:r w:rsidRPr="00F73E56">
        <w:rPr>
          <w:sz w:val="26"/>
          <w:szCs w:val="26"/>
        </w:rPr>
        <w:t>тыс</w:t>
      </w:r>
      <w:proofErr w:type="gramStart"/>
      <w:r w:rsidRPr="00F73E56">
        <w:rPr>
          <w:sz w:val="26"/>
          <w:szCs w:val="26"/>
        </w:rPr>
        <w:t>.р</w:t>
      </w:r>
      <w:proofErr w:type="gramEnd"/>
      <w:r w:rsidRPr="00F73E56">
        <w:rPr>
          <w:sz w:val="26"/>
          <w:szCs w:val="26"/>
        </w:rPr>
        <w:t>уб</w:t>
      </w:r>
      <w:proofErr w:type="spellEnd"/>
      <w:r w:rsidRPr="00F73E56">
        <w:rPr>
          <w:sz w:val="26"/>
          <w:szCs w:val="26"/>
        </w:rPr>
        <w:t xml:space="preserve">., в том числе: </w:t>
      </w:r>
    </w:p>
    <w:p w:rsidR="00CC78E9" w:rsidRPr="00F73E56" w:rsidRDefault="00CC78E9" w:rsidP="00207217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 xml:space="preserve">налоговых и неналоговых доходов </w:t>
      </w:r>
      <w:r w:rsidR="009A476C" w:rsidRPr="00F73E56">
        <w:rPr>
          <w:sz w:val="26"/>
          <w:szCs w:val="26"/>
        </w:rPr>
        <w:t>–</w:t>
      </w:r>
      <w:r w:rsidRPr="00F73E56">
        <w:rPr>
          <w:sz w:val="26"/>
          <w:szCs w:val="26"/>
        </w:rPr>
        <w:t xml:space="preserve"> </w:t>
      </w:r>
      <w:r w:rsidR="00207217" w:rsidRPr="00F73E56">
        <w:rPr>
          <w:sz w:val="26"/>
          <w:szCs w:val="26"/>
        </w:rPr>
        <w:t>680</w:t>
      </w:r>
      <w:r w:rsidR="00A2289D" w:rsidRPr="00F73E56">
        <w:rPr>
          <w:sz w:val="26"/>
          <w:szCs w:val="26"/>
        </w:rPr>
        <w:t> </w:t>
      </w:r>
      <w:r w:rsidR="00207217" w:rsidRPr="00F73E56">
        <w:rPr>
          <w:sz w:val="26"/>
          <w:szCs w:val="26"/>
        </w:rPr>
        <w:t xml:space="preserve">754,9 </w:t>
      </w:r>
      <w:proofErr w:type="spellStart"/>
      <w:r w:rsidRPr="00F73E56">
        <w:rPr>
          <w:sz w:val="26"/>
          <w:szCs w:val="26"/>
        </w:rPr>
        <w:t>тыс</w:t>
      </w:r>
      <w:proofErr w:type="gramStart"/>
      <w:r w:rsidRPr="00F73E56">
        <w:rPr>
          <w:sz w:val="26"/>
          <w:szCs w:val="26"/>
        </w:rPr>
        <w:t>.р</w:t>
      </w:r>
      <w:proofErr w:type="gramEnd"/>
      <w:r w:rsidRPr="00F73E56">
        <w:rPr>
          <w:sz w:val="26"/>
          <w:szCs w:val="26"/>
        </w:rPr>
        <w:t>уб</w:t>
      </w:r>
      <w:proofErr w:type="spellEnd"/>
      <w:r w:rsidRPr="00F73E56">
        <w:rPr>
          <w:sz w:val="26"/>
          <w:szCs w:val="26"/>
        </w:rPr>
        <w:t>. (</w:t>
      </w:r>
      <w:r w:rsidR="00F45A2A" w:rsidRPr="00F73E56">
        <w:rPr>
          <w:sz w:val="26"/>
          <w:szCs w:val="26"/>
        </w:rPr>
        <w:t>2</w:t>
      </w:r>
      <w:r w:rsidR="00207217" w:rsidRPr="00F73E56">
        <w:rPr>
          <w:sz w:val="26"/>
          <w:szCs w:val="26"/>
        </w:rPr>
        <w:t>3</w:t>
      </w:r>
      <w:r w:rsidRPr="00F73E56">
        <w:rPr>
          <w:sz w:val="26"/>
          <w:szCs w:val="26"/>
        </w:rPr>
        <w:t>,</w:t>
      </w:r>
      <w:r w:rsidR="00207217" w:rsidRPr="00F73E56">
        <w:rPr>
          <w:sz w:val="26"/>
          <w:szCs w:val="26"/>
        </w:rPr>
        <w:t>9</w:t>
      </w:r>
      <w:r w:rsidRPr="00F73E56">
        <w:rPr>
          <w:sz w:val="26"/>
          <w:szCs w:val="26"/>
        </w:rPr>
        <w:t xml:space="preserve"> % от общей суммы доходов); </w:t>
      </w:r>
    </w:p>
    <w:p w:rsidR="00CC78E9" w:rsidRPr="00F73E56" w:rsidRDefault="00CC78E9" w:rsidP="00207217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 xml:space="preserve">безвозмездных поступлений </w:t>
      </w:r>
      <w:r w:rsidR="00E22047" w:rsidRPr="00F73E56">
        <w:rPr>
          <w:sz w:val="26"/>
          <w:szCs w:val="26"/>
        </w:rPr>
        <w:t>–</w:t>
      </w:r>
      <w:r w:rsidRPr="00F73E56">
        <w:rPr>
          <w:sz w:val="26"/>
          <w:szCs w:val="26"/>
        </w:rPr>
        <w:t xml:space="preserve"> </w:t>
      </w:r>
      <w:r w:rsidR="00207217" w:rsidRPr="00F73E56">
        <w:rPr>
          <w:sz w:val="26"/>
          <w:szCs w:val="26"/>
        </w:rPr>
        <w:t>2</w:t>
      </w:r>
      <w:r w:rsidR="00A2289D" w:rsidRPr="00F73E56">
        <w:rPr>
          <w:sz w:val="26"/>
          <w:szCs w:val="26"/>
        </w:rPr>
        <w:t> </w:t>
      </w:r>
      <w:r w:rsidR="00207217" w:rsidRPr="00F73E56">
        <w:rPr>
          <w:sz w:val="26"/>
          <w:szCs w:val="26"/>
        </w:rPr>
        <w:t>164</w:t>
      </w:r>
      <w:r w:rsidR="00A2289D" w:rsidRPr="00F73E56">
        <w:rPr>
          <w:sz w:val="26"/>
          <w:szCs w:val="26"/>
          <w:lang w:val="en-US"/>
        </w:rPr>
        <w:t> </w:t>
      </w:r>
      <w:r w:rsidR="00207217" w:rsidRPr="00F73E56">
        <w:rPr>
          <w:sz w:val="26"/>
          <w:szCs w:val="26"/>
        </w:rPr>
        <w:t xml:space="preserve">478,0 </w:t>
      </w:r>
      <w:proofErr w:type="spellStart"/>
      <w:r w:rsidR="00A95EEA" w:rsidRPr="00F73E56">
        <w:rPr>
          <w:sz w:val="26"/>
          <w:szCs w:val="26"/>
        </w:rPr>
        <w:t>тыс</w:t>
      </w:r>
      <w:proofErr w:type="gramStart"/>
      <w:r w:rsidR="00A95EEA" w:rsidRPr="00F73E56">
        <w:rPr>
          <w:sz w:val="26"/>
          <w:szCs w:val="26"/>
        </w:rPr>
        <w:t>.р</w:t>
      </w:r>
      <w:proofErr w:type="gramEnd"/>
      <w:r w:rsidRPr="00F73E56">
        <w:rPr>
          <w:sz w:val="26"/>
          <w:szCs w:val="26"/>
        </w:rPr>
        <w:t>уб</w:t>
      </w:r>
      <w:proofErr w:type="spellEnd"/>
      <w:r w:rsidRPr="00F73E56">
        <w:rPr>
          <w:sz w:val="26"/>
          <w:szCs w:val="26"/>
        </w:rPr>
        <w:t>. (</w:t>
      </w:r>
      <w:r w:rsidR="00F45A2A" w:rsidRPr="00F73E56">
        <w:rPr>
          <w:sz w:val="26"/>
          <w:szCs w:val="26"/>
        </w:rPr>
        <w:t>7</w:t>
      </w:r>
      <w:r w:rsidR="00207217" w:rsidRPr="00F73E56">
        <w:rPr>
          <w:sz w:val="26"/>
          <w:szCs w:val="26"/>
        </w:rPr>
        <w:t>6</w:t>
      </w:r>
      <w:r w:rsidR="00DC74E8" w:rsidRPr="00F73E56">
        <w:rPr>
          <w:sz w:val="26"/>
          <w:szCs w:val="26"/>
        </w:rPr>
        <w:t>,</w:t>
      </w:r>
      <w:r w:rsidR="00207217" w:rsidRPr="00F73E56">
        <w:rPr>
          <w:sz w:val="26"/>
          <w:szCs w:val="26"/>
        </w:rPr>
        <w:t>1</w:t>
      </w:r>
      <w:r w:rsidRPr="00F73E56">
        <w:rPr>
          <w:sz w:val="26"/>
          <w:szCs w:val="26"/>
        </w:rPr>
        <w:t> % от общей суммы доходов).</w:t>
      </w:r>
    </w:p>
    <w:p w:rsidR="00D91681" w:rsidRPr="00F73E56" w:rsidRDefault="001F63A4" w:rsidP="00207217">
      <w:pPr>
        <w:pStyle w:val="a3"/>
        <w:tabs>
          <w:tab w:val="left" w:pos="1080"/>
        </w:tabs>
        <w:ind w:firstLine="709"/>
        <w:rPr>
          <w:sz w:val="26"/>
          <w:szCs w:val="26"/>
        </w:rPr>
      </w:pPr>
      <w:r w:rsidRPr="00F73E56">
        <w:rPr>
          <w:sz w:val="26"/>
          <w:szCs w:val="26"/>
        </w:rPr>
        <w:t>Исполнение бю</w:t>
      </w:r>
      <w:r w:rsidR="00B77A61" w:rsidRPr="00F73E56">
        <w:rPr>
          <w:sz w:val="26"/>
          <w:szCs w:val="26"/>
        </w:rPr>
        <w:t xml:space="preserve">джета по доходам составило </w:t>
      </w:r>
      <w:r w:rsidR="007A71D3" w:rsidRPr="00F73E56">
        <w:rPr>
          <w:sz w:val="26"/>
          <w:szCs w:val="26"/>
        </w:rPr>
        <w:t>101</w:t>
      </w:r>
      <w:r w:rsidR="002B0A22" w:rsidRPr="00F73E56">
        <w:rPr>
          <w:sz w:val="26"/>
          <w:szCs w:val="26"/>
        </w:rPr>
        <w:t>,</w:t>
      </w:r>
      <w:r w:rsidR="00C60E17" w:rsidRPr="00F73E56">
        <w:rPr>
          <w:sz w:val="26"/>
          <w:szCs w:val="26"/>
        </w:rPr>
        <w:t>2</w:t>
      </w:r>
      <w:r w:rsidR="00893A18" w:rsidRPr="00F73E56">
        <w:rPr>
          <w:sz w:val="26"/>
          <w:szCs w:val="26"/>
        </w:rPr>
        <w:t>%</w:t>
      </w:r>
      <w:r w:rsidR="00C95620" w:rsidRPr="00F73E56">
        <w:rPr>
          <w:sz w:val="26"/>
          <w:szCs w:val="26"/>
        </w:rPr>
        <w:t>, по налоговым и неналоговым – 10</w:t>
      </w:r>
      <w:r w:rsidR="007A71D3" w:rsidRPr="00F73E56">
        <w:rPr>
          <w:sz w:val="26"/>
          <w:szCs w:val="26"/>
        </w:rPr>
        <w:t>5</w:t>
      </w:r>
      <w:r w:rsidR="00C95620" w:rsidRPr="00F73E56">
        <w:rPr>
          <w:sz w:val="26"/>
          <w:szCs w:val="26"/>
        </w:rPr>
        <w:t>,</w:t>
      </w:r>
      <w:r w:rsidR="00C60E17" w:rsidRPr="00F73E56">
        <w:rPr>
          <w:sz w:val="26"/>
          <w:szCs w:val="26"/>
        </w:rPr>
        <w:t>5</w:t>
      </w:r>
      <w:r w:rsidR="00C95620" w:rsidRPr="00F73E56">
        <w:rPr>
          <w:sz w:val="26"/>
          <w:szCs w:val="26"/>
        </w:rPr>
        <w:t xml:space="preserve">%. </w:t>
      </w:r>
      <w:r w:rsidR="00893A18" w:rsidRPr="00F73E56">
        <w:rPr>
          <w:sz w:val="26"/>
          <w:szCs w:val="26"/>
        </w:rPr>
        <w:t xml:space="preserve">План по </w:t>
      </w:r>
      <w:r w:rsidRPr="00F73E56">
        <w:rPr>
          <w:sz w:val="26"/>
          <w:szCs w:val="26"/>
        </w:rPr>
        <w:t>налоговы</w:t>
      </w:r>
      <w:r w:rsidR="00893A18" w:rsidRPr="00F73E56">
        <w:rPr>
          <w:sz w:val="26"/>
          <w:szCs w:val="26"/>
        </w:rPr>
        <w:t>м</w:t>
      </w:r>
      <w:r w:rsidRPr="00F73E56">
        <w:rPr>
          <w:sz w:val="26"/>
          <w:szCs w:val="26"/>
        </w:rPr>
        <w:t xml:space="preserve"> и неналоговы</w:t>
      </w:r>
      <w:r w:rsidR="00893A18" w:rsidRPr="00F73E56">
        <w:rPr>
          <w:sz w:val="26"/>
          <w:szCs w:val="26"/>
        </w:rPr>
        <w:t>м</w:t>
      </w:r>
      <w:r w:rsidRPr="00F73E56">
        <w:rPr>
          <w:sz w:val="26"/>
          <w:szCs w:val="26"/>
        </w:rPr>
        <w:t xml:space="preserve"> доход</w:t>
      </w:r>
      <w:r w:rsidR="00893A18" w:rsidRPr="00F73E56">
        <w:rPr>
          <w:sz w:val="26"/>
          <w:szCs w:val="26"/>
        </w:rPr>
        <w:t xml:space="preserve">ам выполнен по </w:t>
      </w:r>
      <w:r w:rsidR="00F95F1F" w:rsidRPr="00F73E56">
        <w:rPr>
          <w:sz w:val="26"/>
          <w:szCs w:val="26"/>
        </w:rPr>
        <w:t>всем</w:t>
      </w:r>
      <w:r w:rsidR="00893A18" w:rsidRPr="00F73E56">
        <w:rPr>
          <w:sz w:val="26"/>
          <w:szCs w:val="26"/>
        </w:rPr>
        <w:t xml:space="preserve"> </w:t>
      </w:r>
      <w:r w:rsidR="00D91681" w:rsidRPr="00F73E56">
        <w:rPr>
          <w:sz w:val="26"/>
          <w:szCs w:val="26"/>
        </w:rPr>
        <w:t>вид</w:t>
      </w:r>
      <w:r w:rsidR="00F95F1F" w:rsidRPr="00F73E56">
        <w:rPr>
          <w:sz w:val="26"/>
          <w:szCs w:val="26"/>
        </w:rPr>
        <w:t>ам</w:t>
      </w:r>
      <w:r w:rsidR="00D91681" w:rsidRPr="00F73E56">
        <w:rPr>
          <w:sz w:val="26"/>
          <w:szCs w:val="26"/>
        </w:rPr>
        <w:t xml:space="preserve"> </w:t>
      </w:r>
      <w:r w:rsidR="00513D14" w:rsidRPr="00F73E56">
        <w:rPr>
          <w:sz w:val="26"/>
          <w:szCs w:val="26"/>
        </w:rPr>
        <w:t>доход</w:t>
      </w:r>
      <w:r w:rsidR="00F95F1F" w:rsidRPr="00F73E56">
        <w:rPr>
          <w:sz w:val="26"/>
          <w:szCs w:val="26"/>
        </w:rPr>
        <w:t>ов</w:t>
      </w:r>
      <w:r w:rsidR="00991E2B" w:rsidRPr="00F73E56">
        <w:t xml:space="preserve"> </w:t>
      </w:r>
      <w:r w:rsidR="00991E2B" w:rsidRPr="00F73E56">
        <w:rPr>
          <w:sz w:val="26"/>
          <w:szCs w:val="26"/>
        </w:rPr>
        <w:t>за исключением:</w:t>
      </w:r>
    </w:p>
    <w:p w:rsidR="00991E2B" w:rsidRPr="00F73E56" w:rsidRDefault="00991E2B" w:rsidP="00207217">
      <w:pPr>
        <w:pStyle w:val="a3"/>
        <w:tabs>
          <w:tab w:val="left" w:pos="1080"/>
        </w:tabs>
        <w:ind w:firstLine="709"/>
        <w:rPr>
          <w:sz w:val="26"/>
          <w:szCs w:val="26"/>
        </w:rPr>
      </w:pPr>
      <w:r w:rsidRPr="00F73E56">
        <w:rPr>
          <w:sz w:val="26"/>
          <w:szCs w:val="26"/>
        </w:rPr>
        <w:t>- налога, взимаемого в связи с применением патентной системы налогообложения – 70</w:t>
      </w:r>
      <w:r w:rsidR="00C13CFE" w:rsidRPr="00F73E56">
        <w:rPr>
          <w:sz w:val="26"/>
          <w:szCs w:val="26"/>
        </w:rPr>
        <w:t>,3</w:t>
      </w:r>
      <w:r w:rsidRPr="00F73E56">
        <w:rPr>
          <w:sz w:val="26"/>
          <w:szCs w:val="26"/>
        </w:rPr>
        <w:t>%;</w:t>
      </w:r>
    </w:p>
    <w:p w:rsidR="00991E2B" w:rsidRPr="00F73E56" w:rsidRDefault="00991E2B" w:rsidP="00207217">
      <w:pPr>
        <w:pStyle w:val="a3"/>
        <w:tabs>
          <w:tab w:val="left" w:pos="1080"/>
        </w:tabs>
        <w:ind w:firstLine="709"/>
        <w:rPr>
          <w:sz w:val="26"/>
          <w:szCs w:val="26"/>
        </w:rPr>
      </w:pPr>
      <w:r w:rsidRPr="00F73E56">
        <w:rPr>
          <w:sz w:val="26"/>
          <w:szCs w:val="26"/>
        </w:rPr>
        <w:t xml:space="preserve">- платы за негативное воздействие на окружающую среду </w:t>
      </w:r>
      <w:r w:rsidR="006015D8" w:rsidRPr="00F73E56">
        <w:rPr>
          <w:sz w:val="26"/>
          <w:szCs w:val="26"/>
        </w:rPr>
        <w:t>(из-за возврата из бюджета города платы за размещения отходов производства сложилось отрицательное исполнение).</w:t>
      </w:r>
    </w:p>
    <w:p w:rsidR="00CC78E9" w:rsidRPr="00F73E56" w:rsidRDefault="00997DC5" w:rsidP="00FB38E4">
      <w:pPr>
        <w:pStyle w:val="a3"/>
        <w:tabs>
          <w:tab w:val="left" w:pos="1080"/>
        </w:tabs>
        <w:ind w:firstLine="709"/>
        <w:rPr>
          <w:sz w:val="26"/>
          <w:szCs w:val="26"/>
        </w:rPr>
      </w:pPr>
      <w:r w:rsidRPr="00F73E56">
        <w:rPr>
          <w:sz w:val="26"/>
          <w:szCs w:val="26"/>
        </w:rPr>
        <w:t>Темп роста</w:t>
      </w:r>
      <w:r w:rsidR="00CC78E9" w:rsidRPr="00F73E56">
        <w:rPr>
          <w:sz w:val="26"/>
          <w:szCs w:val="26"/>
        </w:rPr>
        <w:t xml:space="preserve"> доходов бюджета города относительно 20</w:t>
      </w:r>
      <w:r w:rsidR="00356B48" w:rsidRPr="00F73E56">
        <w:rPr>
          <w:sz w:val="26"/>
          <w:szCs w:val="26"/>
        </w:rPr>
        <w:t>2</w:t>
      </w:r>
      <w:r w:rsidRPr="00F73E56">
        <w:rPr>
          <w:sz w:val="26"/>
          <w:szCs w:val="26"/>
        </w:rPr>
        <w:t>2</w:t>
      </w:r>
      <w:r w:rsidR="00CC78E9" w:rsidRPr="00F73E56">
        <w:rPr>
          <w:sz w:val="26"/>
          <w:szCs w:val="26"/>
        </w:rPr>
        <w:t xml:space="preserve"> года </w:t>
      </w:r>
      <w:r w:rsidRPr="00F73E56">
        <w:rPr>
          <w:sz w:val="26"/>
          <w:szCs w:val="26"/>
        </w:rPr>
        <w:t>– 115,2%</w:t>
      </w:r>
      <w:r w:rsidR="00CC78E9" w:rsidRPr="00F73E56">
        <w:rPr>
          <w:sz w:val="26"/>
          <w:szCs w:val="26"/>
        </w:rPr>
        <w:t xml:space="preserve"> , в том числе:</w:t>
      </w:r>
    </w:p>
    <w:p w:rsidR="00E636F8" w:rsidRPr="00F73E56" w:rsidRDefault="00CC78E9" w:rsidP="002306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i/>
          <w:sz w:val="26"/>
          <w:szCs w:val="26"/>
        </w:rPr>
        <w:t xml:space="preserve">по </w:t>
      </w:r>
      <w:r w:rsidRPr="00F73E56">
        <w:rPr>
          <w:i/>
          <w:iCs/>
          <w:sz w:val="26"/>
          <w:szCs w:val="26"/>
        </w:rPr>
        <w:t xml:space="preserve">налоговым доходам </w:t>
      </w:r>
      <w:r w:rsidR="00997DC5" w:rsidRPr="00F73E56">
        <w:rPr>
          <w:iCs/>
          <w:sz w:val="26"/>
          <w:szCs w:val="26"/>
        </w:rPr>
        <w:t>–</w:t>
      </w:r>
      <w:r w:rsidRPr="00F73E56">
        <w:rPr>
          <w:iCs/>
          <w:sz w:val="26"/>
          <w:szCs w:val="26"/>
        </w:rPr>
        <w:t xml:space="preserve"> </w:t>
      </w:r>
      <w:r w:rsidR="00997DC5" w:rsidRPr="00F73E56">
        <w:rPr>
          <w:iCs/>
          <w:sz w:val="26"/>
          <w:szCs w:val="26"/>
        </w:rPr>
        <w:t>124,1%</w:t>
      </w:r>
      <w:r w:rsidR="00E636F8" w:rsidRPr="00F73E56">
        <w:rPr>
          <w:sz w:val="26"/>
          <w:szCs w:val="26"/>
        </w:rPr>
        <w:t>;</w:t>
      </w:r>
    </w:p>
    <w:p w:rsidR="00CC78E9" w:rsidRPr="00F73E56" w:rsidRDefault="004D506C" w:rsidP="002306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i/>
          <w:iCs/>
          <w:sz w:val="26"/>
          <w:szCs w:val="26"/>
        </w:rPr>
        <w:t xml:space="preserve">по </w:t>
      </w:r>
      <w:r w:rsidR="00CC78E9" w:rsidRPr="00F73E56">
        <w:rPr>
          <w:i/>
          <w:iCs/>
          <w:sz w:val="26"/>
          <w:szCs w:val="26"/>
        </w:rPr>
        <w:t>неналоговым доходам</w:t>
      </w:r>
      <w:r w:rsidR="00CC78E9" w:rsidRPr="00F73E56">
        <w:rPr>
          <w:sz w:val="26"/>
          <w:szCs w:val="26"/>
        </w:rPr>
        <w:t xml:space="preserve"> </w:t>
      </w:r>
      <w:r w:rsidR="0056723C" w:rsidRPr="00F73E56">
        <w:rPr>
          <w:sz w:val="26"/>
          <w:szCs w:val="26"/>
        </w:rPr>
        <w:t>–</w:t>
      </w:r>
      <w:r w:rsidR="00CC78E9" w:rsidRPr="00F73E56">
        <w:rPr>
          <w:sz w:val="26"/>
          <w:szCs w:val="26"/>
        </w:rPr>
        <w:t xml:space="preserve"> </w:t>
      </w:r>
      <w:r w:rsidR="00997DC5" w:rsidRPr="00F73E56">
        <w:rPr>
          <w:sz w:val="26"/>
          <w:szCs w:val="26"/>
        </w:rPr>
        <w:t>110,8%</w:t>
      </w:r>
      <w:r w:rsidR="00CC78E9" w:rsidRPr="00F73E56">
        <w:rPr>
          <w:sz w:val="26"/>
          <w:szCs w:val="26"/>
        </w:rPr>
        <w:t xml:space="preserve">; </w:t>
      </w:r>
    </w:p>
    <w:p w:rsidR="00CC78E9" w:rsidRPr="00F73E56" w:rsidRDefault="004D506C" w:rsidP="002306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i/>
          <w:iCs/>
          <w:sz w:val="26"/>
          <w:szCs w:val="26"/>
        </w:rPr>
        <w:t xml:space="preserve">по </w:t>
      </w:r>
      <w:r w:rsidR="00CC78E9" w:rsidRPr="00F73E56">
        <w:rPr>
          <w:i/>
          <w:iCs/>
          <w:sz w:val="26"/>
          <w:szCs w:val="26"/>
        </w:rPr>
        <w:t>безвозмездным поступлениям</w:t>
      </w:r>
      <w:r w:rsidR="00CC78E9" w:rsidRPr="00F73E56">
        <w:rPr>
          <w:sz w:val="26"/>
          <w:szCs w:val="26"/>
        </w:rPr>
        <w:t xml:space="preserve"> </w:t>
      </w:r>
      <w:r w:rsidR="00997DC5" w:rsidRPr="00F73E56">
        <w:rPr>
          <w:sz w:val="26"/>
          <w:szCs w:val="26"/>
        </w:rPr>
        <w:t>–</w:t>
      </w:r>
      <w:r w:rsidR="00BB12EB" w:rsidRPr="00F73E56">
        <w:rPr>
          <w:iCs/>
          <w:sz w:val="26"/>
          <w:szCs w:val="26"/>
        </w:rPr>
        <w:t xml:space="preserve"> </w:t>
      </w:r>
      <w:r w:rsidR="00997DC5" w:rsidRPr="00F73E56">
        <w:rPr>
          <w:iCs/>
          <w:sz w:val="26"/>
          <w:szCs w:val="26"/>
        </w:rPr>
        <w:t>113,0%</w:t>
      </w:r>
      <w:r w:rsidR="00CC78E9" w:rsidRPr="00F73E56">
        <w:rPr>
          <w:sz w:val="26"/>
          <w:szCs w:val="26"/>
        </w:rPr>
        <w:t>.</w:t>
      </w:r>
    </w:p>
    <w:p w:rsidR="00CC78E9" w:rsidRPr="00F73E56" w:rsidRDefault="00CC78E9" w:rsidP="00230682">
      <w:pPr>
        <w:ind w:firstLine="709"/>
        <w:jc w:val="both"/>
        <w:rPr>
          <w:sz w:val="26"/>
          <w:szCs w:val="26"/>
        </w:rPr>
      </w:pPr>
      <w:r w:rsidRPr="00F73E56">
        <w:rPr>
          <w:i/>
          <w:iCs/>
          <w:sz w:val="26"/>
          <w:szCs w:val="26"/>
        </w:rPr>
        <w:t>Рост налоговых поступлений</w:t>
      </w:r>
      <w:r w:rsidRPr="00F73E56">
        <w:rPr>
          <w:sz w:val="26"/>
          <w:szCs w:val="26"/>
        </w:rPr>
        <w:t xml:space="preserve"> за 20</w:t>
      </w:r>
      <w:r w:rsidR="0056723C" w:rsidRPr="00F73E56">
        <w:rPr>
          <w:sz w:val="26"/>
          <w:szCs w:val="26"/>
        </w:rPr>
        <w:t>2</w:t>
      </w:r>
      <w:r w:rsidR="00BF2973" w:rsidRPr="00F73E56">
        <w:rPr>
          <w:sz w:val="26"/>
          <w:szCs w:val="26"/>
        </w:rPr>
        <w:t>3</w:t>
      </w:r>
      <w:r w:rsidRPr="00F73E56">
        <w:rPr>
          <w:sz w:val="26"/>
          <w:szCs w:val="26"/>
        </w:rPr>
        <w:t xml:space="preserve"> год по сравнению с 20</w:t>
      </w:r>
      <w:r w:rsidR="007F504C" w:rsidRPr="00F73E56">
        <w:rPr>
          <w:sz w:val="26"/>
          <w:szCs w:val="26"/>
        </w:rPr>
        <w:t>2</w:t>
      </w:r>
      <w:r w:rsidR="00BF2973" w:rsidRPr="00F73E56">
        <w:rPr>
          <w:sz w:val="26"/>
          <w:szCs w:val="26"/>
        </w:rPr>
        <w:t>2</w:t>
      </w:r>
      <w:r w:rsidRPr="00F73E56">
        <w:rPr>
          <w:sz w:val="26"/>
          <w:szCs w:val="26"/>
        </w:rPr>
        <w:t xml:space="preserve"> годом сложился </w:t>
      </w:r>
      <w:proofErr w:type="gramStart"/>
      <w:r w:rsidRPr="00F73E56">
        <w:rPr>
          <w:sz w:val="26"/>
          <w:szCs w:val="26"/>
        </w:rPr>
        <w:t>по</w:t>
      </w:r>
      <w:proofErr w:type="gramEnd"/>
      <w:r w:rsidRPr="00F73E56">
        <w:rPr>
          <w:sz w:val="26"/>
          <w:szCs w:val="26"/>
        </w:rPr>
        <w:t>:</w:t>
      </w:r>
    </w:p>
    <w:p w:rsidR="00A85D56" w:rsidRPr="00F73E56" w:rsidRDefault="00A85D56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 xml:space="preserve">налогу на доходы физических лиц </w:t>
      </w:r>
      <w:r w:rsidR="00ED277A" w:rsidRPr="00F73E56">
        <w:rPr>
          <w:sz w:val="26"/>
          <w:szCs w:val="26"/>
        </w:rPr>
        <w:t>–</w:t>
      </w:r>
      <w:r w:rsidRPr="00F73E56">
        <w:rPr>
          <w:sz w:val="26"/>
          <w:szCs w:val="26"/>
        </w:rPr>
        <w:t xml:space="preserve"> </w:t>
      </w:r>
      <w:r w:rsidR="00981B82" w:rsidRPr="00F73E56">
        <w:rPr>
          <w:sz w:val="26"/>
          <w:szCs w:val="26"/>
        </w:rPr>
        <w:t>130,1%</w:t>
      </w:r>
      <w:r w:rsidRPr="00F73E56">
        <w:rPr>
          <w:sz w:val="26"/>
          <w:szCs w:val="26"/>
        </w:rPr>
        <w:t>;</w:t>
      </w:r>
    </w:p>
    <w:p w:rsidR="00E63775" w:rsidRPr="00F73E56" w:rsidRDefault="00E63775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 xml:space="preserve">акцизам по подакцизным товарам (продукции), производимым на территории Российской Федерации – </w:t>
      </w:r>
      <w:r w:rsidR="00981B82" w:rsidRPr="00F73E56">
        <w:rPr>
          <w:sz w:val="26"/>
          <w:szCs w:val="26"/>
        </w:rPr>
        <w:t>110,2%</w:t>
      </w:r>
      <w:r w:rsidRPr="00F73E56">
        <w:rPr>
          <w:sz w:val="26"/>
          <w:szCs w:val="26"/>
        </w:rPr>
        <w:t>;</w:t>
      </w:r>
    </w:p>
    <w:p w:rsidR="00981B82" w:rsidRPr="00F73E56" w:rsidRDefault="0001498D" w:rsidP="00981B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>налогу, взимаемому в связи с применением упрощенной системы налогообложения</w:t>
      </w:r>
      <w:r w:rsidR="00E63775" w:rsidRPr="00F73E56">
        <w:rPr>
          <w:sz w:val="26"/>
          <w:szCs w:val="26"/>
        </w:rPr>
        <w:t xml:space="preserve"> </w:t>
      </w:r>
      <w:r w:rsidR="001069BA" w:rsidRPr="00F73E56">
        <w:rPr>
          <w:sz w:val="26"/>
          <w:szCs w:val="26"/>
        </w:rPr>
        <w:t xml:space="preserve">– </w:t>
      </w:r>
      <w:r w:rsidR="00981B82" w:rsidRPr="00F73E56">
        <w:rPr>
          <w:sz w:val="26"/>
          <w:szCs w:val="26"/>
        </w:rPr>
        <w:t>118,1%</w:t>
      </w:r>
      <w:r w:rsidR="001069BA" w:rsidRPr="00F73E56">
        <w:rPr>
          <w:sz w:val="26"/>
          <w:szCs w:val="26"/>
        </w:rPr>
        <w:t>;</w:t>
      </w:r>
    </w:p>
    <w:p w:rsidR="00981B82" w:rsidRPr="00F73E56" w:rsidRDefault="00981B82" w:rsidP="00981B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>единому сельскохозяйственному налогу – 135,4%;</w:t>
      </w:r>
    </w:p>
    <w:p w:rsidR="00ED277A" w:rsidRPr="00F73E56" w:rsidRDefault="00ED277A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 xml:space="preserve">налогу на имущество физических лиц – </w:t>
      </w:r>
      <w:r w:rsidR="008A3351" w:rsidRPr="00F73E56">
        <w:rPr>
          <w:sz w:val="26"/>
          <w:szCs w:val="26"/>
        </w:rPr>
        <w:t>10</w:t>
      </w:r>
      <w:r w:rsidR="00981B82" w:rsidRPr="00F73E56">
        <w:rPr>
          <w:sz w:val="26"/>
          <w:szCs w:val="26"/>
        </w:rPr>
        <w:t>5</w:t>
      </w:r>
      <w:r w:rsidRPr="00F73E56">
        <w:rPr>
          <w:sz w:val="26"/>
          <w:szCs w:val="26"/>
        </w:rPr>
        <w:t>,</w:t>
      </w:r>
      <w:r w:rsidR="00981B82" w:rsidRPr="00F73E56">
        <w:rPr>
          <w:sz w:val="26"/>
          <w:szCs w:val="26"/>
        </w:rPr>
        <w:t>1%</w:t>
      </w:r>
      <w:r w:rsidRPr="00F73E56">
        <w:rPr>
          <w:sz w:val="26"/>
          <w:szCs w:val="26"/>
        </w:rPr>
        <w:t>;</w:t>
      </w:r>
    </w:p>
    <w:p w:rsidR="004D7D3E" w:rsidRPr="00F73E56" w:rsidRDefault="004D7D3E" w:rsidP="004D7D3E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 xml:space="preserve">Снижение налоговых доходов </w:t>
      </w:r>
      <w:r w:rsidRPr="00F73E56">
        <w:rPr>
          <w:sz w:val="26"/>
          <w:szCs w:val="26"/>
        </w:rPr>
        <w:t>за 202</w:t>
      </w:r>
      <w:r w:rsidR="00981B82" w:rsidRPr="00F73E56">
        <w:rPr>
          <w:sz w:val="26"/>
          <w:szCs w:val="26"/>
        </w:rPr>
        <w:t>3</w:t>
      </w:r>
      <w:r w:rsidRPr="00F73E56">
        <w:rPr>
          <w:sz w:val="26"/>
          <w:szCs w:val="26"/>
        </w:rPr>
        <w:t xml:space="preserve"> год по сравнению с 20</w:t>
      </w:r>
      <w:r w:rsidR="00585FC3" w:rsidRPr="00F73E56">
        <w:rPr>
          <w:sz w:val="26"/>
          <w:szCs w:val="26"/>
        </w:rPr>
        <w:t>2</w:t>
      </w:r>
      <w:r w:rsidR="00981B82" w:rsidRPr="00F73E56">
        <w:rPr>
          <w:sz w:val="26"/>
          <w:szCs w:val="26"/>
        </w:rPr>
        <w:t>2</w:t>
      </w:r>
      <w:r w:rsidRPr="00F73E56">
        <w:rPr>
          <w:sz w:val="26"/>
          <w:szCs w:val="26"/>
        </w:rPr>
        <w:t xml:space="preserve"> годом сложилось </w:t>
      </w:r>
      <w:proofErr w:type="gramStart"/>
      <w:r w:rsidR="00804717" w:rsidRPr="00F73E56">
        <w:rPr>
          <w:sz w:val="26"/>
          <w:szCs w:val="26"/>
        </w:rPr>
        <w:t>по</w:t>
      </w:r>
      <w:proofErr w:type="gramEnd"/>
      <w:r w:rsidRPr="00F73E56">
        <w:rPr>
          <w:sz w:val="26"/>
          <w:szCs w:val="26"/>
        </w:rPr>
        <w:t>:</w:t>
      </w:r>
    </w:p>
    <w:p w:rsidR="008A3351" w:rsidRPr="00F73E56" w:rsidRDefault="008A3351" w:rsidP="008A3351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 xml:space="preserve">налогу, взимаемому в связи с применением патентной системы налогообложения – </w:t>
      </w:r>
      <w:r w:rsidR="008B6FA5" w:rsidRPr="00F73E56">
        <w:rPr>
          <w:sz w:val="26"/>
          <w:szCs w:val="26"/>
        </w:rPr>
        <w:t>5</w:t>
      </w:r>
      <w:r w:rsidR="00981B82" w:rsidRPr="00F73E56">
        <w:rPr>
          <w:sz w:val="26"/>
          <w:szCs w:val="26"/>
        </w:rPr>
        <w:t>3</w:t>
      </w:r>
      <w:r w:rsidR="008B6FA5" w:rsidRPr="00F73E56">
        <w:rPr>
          <w:sz w:val="26"/>
          <w:szCs w:val="26"/>
        </w:rPr>
        <w:t>,</w:t>
      </w:r>
      <w:r w:rsidR="00981B82" w:rsidRPr="00F73E56">
        <w:rPr>
          <w:sz w:val="26"/>
          <w:szCs w:val="26"/>
        </w:rPr>
        <w:t>6%</w:t>
      </w:r>
      <w:r w:rsidRPr="00F73E56">
        <w:rPr>
          <w:sz w:val="26"/>
          <w:szCs w:val="26"/>
        </w:rPr>
        <w:t>;</w:t>
      </w:r>
    </w:p>
    <w:p w:rsidR="00981B82" w:rsidRPr="00F73E56" w:rsidRDefault="00A5113B" w:rsidP="00981B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 xml:space="preserve">земельному налогу </w:t>
      </w:r>
      <w:r w:rsidR="004D789E" w:rsidRPr="00F73E56">
        <w:rPr>
          <w:sz w:val="26"/>
          <w:szCs w:val="26"/>
        </w:rPr>
        <w:t>–</w:t>
      </w:r>
      <w:r w:rsidR="00981B82" w:rsidRPr="00F73E56">
        <w:rPr>
          <w:sz w:val="26"/>
          <w:szCs w:val="26"/>
        </w:rPr>
        <w:t xml:space="preserve"> 98%;</w:t>
      </w:r>
    </w:p>
    <w:p w:rsidR="00981B82" w:rsidRPr="00F73E56" w:rsidRDefault="00981B82" w:rsidP="00981B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>государственной пошлине</w:t>
      </w:r>
      <w:r w:rsidR="00583567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 xml:space="preserve">– </w:t>
      </w:r>
      <w:r w:rsidR="00AB621D" w:rsidRPr="00F73E56">
        <w:rPr>
          <w:sz w:val="26"/>
          <w:szCs w:val="26"/>
        </w:rPr>
        <w:t>67,0%</w:t>
      </w:r>
      <w:r w:rsidRPr="00F73E56">
        <w:rPr>
          <w:sz w:val="26"/>
          <w:szCs w:val="26"/>
        </w:rPr>
        <w:t>.</w:t>
      </w:r>
    </w:p>
    <w:p w:rsidR="00CC78E9" w:rsidRPr="00F73E56" w:rsidRDefault="00CC78E9" w:rsidP="00FB38E4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>Рост по неналоговым поступлениям</w:t>
      </w:r>
      <w:r w:rsidRPr="00F73E56">
        <w:rPr>
          <w:sz w:val="26"/>
          <w:szCs w:val="26"/>
        </w:rPr>
        <w:t xml:space="preserve"> за 20</w:t>
      </w:r>
      <w:r w:rsidR="003B0208" w:rsidRPr="00F73E56">
        <w:rPr>
          <w:sz w:val="26"/>
          <w:szCs w:val="26"/>
        </w:rPr>
        <w:t>2</w:t>
      </w:r>
      <w:r w:rsidR="00A95C11" w:rsidRPr="00F73E56">
        <w:rPr>
          <w:sz w:val="26"/>
          <w:szCs w:val="26"/>
        </w:rPr>
        <w:t>3</w:t>
      </w:r>
      <w:r w:rsidRPr="00F73E56">
        <w:rPr>
          <w:sz w:val="26"/>
          <w:szCs w:val="26"/>
        </w:rPr>
        <w:t xml:space="preserve"> год по сравнению с 20</w:t>
      </w:r>
      <w:r w:rsidR="001E6ACF" w:rsidRPr="00F73E56">
        <w:rPr>
          <w:sz w:val="26"/>
          <w:szCs w:val="26"/>
        </w:rPr>
        <w:t>2</w:t>
      </w:r>
      <w:r w:rsidR="00A95C11" w:rsidRPr="00F73E56">
        <w:rPr>
          <w:sz w:val="26"/>
          <w:szCs w:val="26"/>
        </w:rPr>
        <w:t>2</w:t>
      </w:r>
      <w:r w:rsidRPr="00F73E56">
        <w:rPr>
          <w:sz w:val="26"/>
          <w:szCs w:val="26"/>
        </w:rPr>
        <w:t xml:space="preserve"> годом сложился </w:t>
      </w:r>
      <w:proofErr w:type="gramStart"/>
      <w:r w:rsidRPr="00F73E56">
        <w:rPr>
          <w:sz w:val="26"/>
          <w:szCs w:val="26"/>
        </w:rPr>
        <w:t>по</w:t>
      </w:r>
      <w:proofErr w:type="gramEnd"/>
      <w:r w:rsidRPr="00F73E56">
        <w:rPr>
          <w:sz w:val="26"/>
          <w:szCs w:val="26"/>
        </w:rPr>
        <w:t>:</w:t>
      </w:r>
    </w:p>
    <w:p w:rsidR="0054214D" w:rsidRPr="00F73E56" w:rsidRDefault="0054214D" w:rsidP="0054214D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>доходам от оказания платных услуг и компенсации затрат государства – 161,3%;</w:t>
      </w:r>
    </w:p>
    <w:p w:rsidR="00C830DB" w:rsidRPr="00F73E56" w:rsidRDefault="00C830DB" w:rsidP="00C13CFE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i/>
          <w:sz w:val="26"/>
          <w:szCs w:val="26"/>
        </w:rPr>
      </w:pPr>
      <w:r w:rsidRPr="00F73E56">
        <w:rPr>
          <w:sz w:val="26"/>
          <w:szCs w:val="26"/>
        </w:rPr>
        <w:t>доходам от реализации имущества, находящегося в муниципальной собственности – в 5,4 раза;</w:t>
      </w:r>
    </w:p>
    <w:p w:rsidR="00C830DB" w:rsidRPr="00F73E56" w:rsidRDefault="0054214D" w:rsidP="00C830DB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F73E56">
        <w:rPr>
          <w:sz w:val="26"/>
          <w:szCs w:val="26"/>
        </w:rPr>
        <w:t>прочим неналоговым доходам в 7,1 раза.</w:t>
      </w:r>
    </w:p>
    <w:p w:rsidR="00C830DB" w:rsidRPr="00F73E56" w:rsidRDefault="007D4253" w:rsidP="00472B7A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 xml:space="preserve">Снижение </w:t>
      </w:r>
      <w:r w:rsidR="001F63A4" w:rsidRPr="00F73E56">
        <w:rPr>
          <w:i/>
          <w:sz w:val="26"/>
          <w:szCs w:val="26"/>
        </w:rPr>
        <w:t>неналоговы</w:t>
      </w:r>
      <w:r w:rsidR="00DE145E" w:rsidRPr="00F73E56">
        <w:rPr>
          <w:i/>
          <w:sz w:val="26"/>
          <w:szCs w:val="26"/>
        </w:rPr>
        <w:t>х доходов</w:t>
      </w:r>
      <w:r w:rsidR="001F63A4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>за 20</w:t>
      </w:r>
      <w:r w:rsidR="00363CF0" w:rsidRPr="00F73E56">
        <w:rPr>
          <w:sz w:val="26"/>
          <w:szCs w:val="26"/>
        </w:rPr>
        <w:t>2</w:t>
      </w:r>
      <w:r w:rsidR="002F5BBE" w:rsidRPr="00F73E56">
        <w:rPr>
          <w:sz w:val="26"/>
          <w:szCs w:val="26"/>
        </w:rPr>
        <w:t>3</w:t>
      </w:r>
      <w:r w:rsidR="00804717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>год по сравнению с 20</w:t>
      </w:r>
      <w:r w:rsidR="00804717" w:rsidRPr="00F73E56">
        <w:rPr>
          <w:sz w:val="26"/>
          <w:szCs w:val="26"/>
        </w:rPr>
        <w:t>2</w:t>
      </w:r>
      <w:r w:rsidR="002F5BBE" w:rsidRPr="00F73E56">
        <w:rPr>
          <w:sz w:val="26"/>
          <w:szCs w:val="26"/>
        </w:rPr>
        <w:t>2</w:t>
      </w:r>
      <w:r w:rsidRPr="00F73E56">
        <w:rPr>
          <w:sz w:val="26"/>
          <w:szCs w:val="26"/>
        </w:rPr>
        <w:t xml:space="preserve"> годом сложилось </w:t>
      </w:r>
      <w:r w:rsidR="00DE145E" w:rsidRPr="00F73E56">
        <w:rPr>
          <w:sz w:val="26"/>
          <w:szCs w:val="26"/>
        </w:rPr>
        <w:t xml:space="preserve">по </w:t>
      </w:r>
      <w:r w:rsidR="00C830DB" w:rsidRPr="00F73E56">
        <w:rPr>
          <w:sz w:val="26"/>
          <w:szCs w:val="26"/>
        </w:rPr>
        <w:t xml:space="preserve">доходам, от использования имущества, находящегося в государственной и муниципальной собственности </w:t>
      </w:r>
      <w:r w:rsidR="00E221A8" w:rsidRPr="00F73E56">
        <w:rPr>
          <w:sz w:val="26"/>
          <w:szCs w:val="26"/>
        </w:rPr>
        <w:t>–</w:t>
      </w:r>
      <w:r w:rsidR="00C830DB" w:rsidRPr="00F73E56">
        <w:rPr>
          <w:sz w:val="26"/>
          <w:szCs w:val="26"/>
        </w:rPr>
        <w:t xml:space="preserve"> </w:t>
      </w:r>
      <w:r w:rsidR="00E221A8" w:rsidRPr="00F73E56">
        <w:rPr>
          <w:sz w:val="26"/>
          <w:szCs w:val="26"/>
        </w:rPr>
        <w:t>91,3%</w:t>
      </w:r>
      <w:r w:rsidR="00C830DB" w:rsidRPr="00F73E56">
        <w:rPr>
          <w:sz w:val="26"/>
          <w:szCs w:val="26"/>
        </w:rPr>
        <w:t>;</w:t>
      </w:r>
    </w:p>
    <w:p w:rsidR="00CC78E9" w:rsidRPr="00F73E56" w:rsidRDefault="00CC78E9" w:rsidP="00FB38E4">
      <w:pPr>
        <w:pStyle w:val="131"/>
      </w:pPr>
      <w:r w:rsidRPr="00F73E56">
        <w:t>Размер налоговых доходов бюджета города за 20</w:t>
      </w:r>
      <w:r w:rsidR="00385D4F" w:rsidRPr="00F73E56">
        <w:t>2</w:t>
      </w:r>
      <w:r w:rsidR="00C76436" w:rsidRPr="00F73E56">
        <w:t>3</w:t>
      </w:r>
      <w:r w:rsidRPr="00F73E56">
        <w:t xml:space="preserve"> </w:t>
      </w:r>
      <w:r w:rsidR="00F818BB" w:rsidRPr="00F73E56">
        <w:t xml:space="preserve">год </w:t>
      </w:r>
      <w:r w:rsidRPr="00F73E56">
        <w:t xml:space="preserve">в расчёте на 1 жителя составил </w:t>
      </w:r>
      <w:r w:rsidR="00E47403" w:rsidRPr="00F73E56">
        <w:t>10</w:t>
      </w:r>
      <w:r w:rsidR="00A27DEE" w:rsidRPr="00F73E56">
        <w:t> </w:t>
      </w:r>
      <w:r w:rsidR="00E47403" w:rsidRPr="00F73E56">
        <w:t>452</w:t>
      </w:r>
      <w:r w:rsidR="00DE2348" w:rsidRPr="00F73E56">
        <w:t>,</w:t>
      </w:r>
      <w:r w:rsidR="00E47403" w:rsidRPr="00F73E56">
        <w:t>0</w:t>
      </w:r>
      <w:r w:rsidR="00E27D4E" w:rsidRPr="00F73E56">
        <w:t xml:space="preserve"> </w:t>
      </w:r>
      <w:r w:rsidRPr="00F73E56">
        <w:t xml:space="preserve">руб. или </w:t>
      </w:r>
      <w:r w:rsidR="00954C0A" w:rsidRPr="00F73E56">
        <w:t>76</w:t>
      </w:r>
      <w:r w:rsidR="00DE2348" w:rsidRPr="00F73E56">
        <w:t>,</w:t>
      </w:r>
      <w:r w:rsidR="00954C0A" w:rsidRPr="00F73E56">
        <w:t>7</w:t>
      </w:r>
      <w:r w:rsidRPr="00F73E56">
        <w:t xml:space="preserve">% от аналогичного показателя по г. Пензе и </w:t>
      </w:r>
      <w:r w:rsidR="000F76E3" w:rsidRPr="00F73E56">
        <w:t>1</w:t>
      </w:r>
      <w:r w:rsidR="00954C0A" w:rsidRPr="00F73E56">
        <w:t>48</w:t>
      </w:r>
      <w:r w:rsidR="000F76E3" w:rsidRPr="00F73E56">
        <w:t>,</w:t>
      </w:r>
      <w:r w:rsidR="00954C0A" w:rsidRPr="00F73E56">
        <w:t>8</w:t>
      </w:r>
      <w:r w:rsidRPr="00F73E56">
        <w:t>% от г. Кузнецка.</w:t>
      </w:r>
      <w:r w:rsidR="00F80632" w:rsidRPr="00F73E56">
        <w:t xml:space="preserve"> </w:t>
      </w:r>
      <w:r w:rsidRPr="00F73E56">
        <w:t xml:space="preserve">Из трех городских округов Пензенской области по налоговым доходам на 1 жителя г. Заречный второй по рейтингу после областного центра (г. Пензы). </w:t>
      </w:r>
    </w:p>
    <w:p w:rsidR="008B14A3" w:rsidRPr="00F73E56" w:rsidRDefault="008B14A3" w:rsidP="008B14A3">
      <w:pPr>
        <w:pStyle w:val="130"/>
        <w:spacing w:before="0"/>
        <w:jc w:val="center"/>
        <w:rPr>
          <w:color w:val="auto"/>
        </w:rPr>
      </w:pPr>
    </w:p>
    <w:p w:rsidR="008B14A3" w:rsidRPr="00F73E56" w:rsidRDefault="008B14A3" w:rsidP="008B14A3">
      <w:pPr>
        <w:pStyle w:val="130"/>
        <w:spacing w:before="0"/>
        <w:jc w:val="center"/>
        <w:rPr>
          <w:color w:val="auto"/>
        </w:rPr>
      </w:pPr>
      <w:r w:rsidRPr="00F73E56">
        <w:rPr>
          <w:color w:val="auto"/>
        </w:rPr>
        <w:t>Расходы местного бюджета</w:t>
      </w:r>
    </w:p>
    <w:p w:rsidR="00427E9A" w:rsidRPr="00F73E56" w:rsidRDefault="0030249C" w:rsidP="00427E9A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В 2023</w:t>
      </w:r>
      <w:r w:rsidR="00427E9A" w:rsidRPr="00F73E56">
        <w:rPr>
          <w:sz w:val="26"/>
          <w:szCs w:val="26"/>
        </w:rPr>
        <w:t xml:space="preserve"> году бюджет г</w:t>
      </w:r>
      <w:r w:rsidR="00766A98" w:rsidRPr="00F73E56">
        <w:rPr>
          <w:sz w:val="26"/>
          <w:szCs w:val="26"/>
        </w:rPr>
        <w:t xml:space="preserve">. Заречного Пензенской области </w:t>
      </w:r>
      <w:r w:rsidR="00427E9A" w:rsidRPr="00F73E56">
        <w:rPr>
          <w:sz w:val="26"/>
          <w:szCs w:val="26"/>
        </w:rPr>
        <w:t>был сформирован в программной классификации р</w:t>
      </w:r>
      <w:r w:rsidRPr="00F73E56">
        <w:rPr>
          <w:sz w:val="26"/>
          <w:szCs w:val="26"/>
        </w:rPr>
        <w:t>асходов на основе 1</w:t>
      </w:r>
      <w:r w:rsidR="00EA3ED6" w:rsidRPr="00F73E56">
        <w:rPr>
          <w:sz w:val="26"/>
          <w:szCs w:val="26"/>
        </w:rPr>
        <w:t>5</w:t>
      </w:r>
      <w:r w:rsidR="00427E9A" w:rsidRPr="00F73E56">
        <w:rPr>
          <w:sz w:val="26"/>
          <w:szCs w:val="26"/>
        </w:rPr>
        <w:t xml:space="preserve"> муниципальных программ. Ос</w:t>
      </w:r>
      <w:r w:rsidRPr="00F73E56">
        <w:rPr>
          <w:sz w:val="26"/>
          <w:szCs w:val="26"/>
        </w:rPr>
        <w:t>новные направления реализации 1</w:t>
      </w:r>
      <w:r w:rsidR="00EA3ED6" w:rsidRPr="00F73E56">
        <w:rPr>
          <w:sz w:val="26"/>
          <w:szCs w:val="26"/>
        </w:rPr>
        <w:t>6</w:t>
      </w:r>
      <w:r w:rsidR="00427E9A" w:rsidRPr="00F73E56">
        <w:rPr>
          <w:sz w:val="26"/>
          <w:szCs w:val="26"/>
        </w:rPr>
        <w:t>-ой муниципальной программы «Обеспечение энергосбережения и повышения э</w:t>
      </w:r>
      <w:r w:rsidR="0069504F" w:rsidRPr="00F73E56">
        <w:rPr>
          <w:sz w:val="26"/>
          <w:szCs w:val="26"/>
        </w:rPr>
        <w:t xml:space="preserve">нергетической эффективности в </w:t>
      </w:r>
      <w:r w:rsidR="00427E9A" w:rsidRPr="00F73E56">
        <w:rPr>
          <w:sz w:val="26"/>
          <w:szCs w:val="26"/>
        </w:rPr>
        <w:t xml:space="preserve">г. </w:t>
      </w:r>
      <w:proofErr w:type="gramStart"/>
      <w:r w:rsidR="00427E9A" w:rsidRPr="00F73E56">
        <w:rPr>
          <w:sz w:val="26"/>
          <w:szCs w:val="26"/>
        </w:rPr>
        <w:t>Заречном</w:t>
      </w:r>
      <w:proofErr w:type="gramEnd"/>
      <w:r w:rsidR="00427E9A" w:rsidRPr="00F73E56">
        <w:rPr>
          <w:sz w:val="26"/>
          <w:szCs w:val="26"/>
        </w:rPr>
        <w:t xml:space="preserve"> Пензе</w:t>
      </w:r>
      <w:r w:rsidR="00EA1232" w:rsidRPr="00F73E56">
        <w:rPr>
          <w:sz w:val="26"/>
          <w:szCs w:val="26"/>
        </w:rPr>
        <w:t xml:space="preserve">нской области»  осуществляются </w:t>
      </w:r>
      <w:r w:rsidR="00427E9A" w:rsidRPr="00F73E56">
        <w:rPr>
          <w:sz w:val="26"/>
          <w:szCs w:val="26"/>
        </w:rPr>
        <w:t>без финансового обесп</w:t>
      </w:r>
      <w:r w:rsidR="00EA1232" w:rsidRPr="00F73E56">
        <w:rPr>
          <w:sz w:val="26"/>
          <w:szCs w:val="26"/>
        </w:rPr>
        <w:t xml:space="preserve">ечения. Перечень муниципальных </w:t>
      </w:r>
      <w:r w:rsidR="00427E9A" w:rsidRPr="00F73E56">
        <w:rPr>
          <w:sz w:val="26"/>
          <w:szCs w:val="26"/>
        </w:rPr>
        <w:t>программ утверждён постановлением Администрации г. </w:t>
      </w:r>
      <w:proofErr w:type="gramStart"/>
      <w:r w:rsidR="00427E9A" w:rsidRPr="00F73E56">
        <w:rPr>
          <w:sz w:val="26"/>
          <w:szCs w:val="26"/>
        </w:rPr>
        <w:t>Заречного</w:t>
      </w:r>
      <w:proofErr w:type="gramEnd"/>
      <w:r w:rsidR="00427E9A" w:rsidRPr="00F73E56">
        <w:rPr>
          <w:sz w:val="26"/>
          <w:szCs w:val="26"/>
        </w:rPr>
        <w:t xml:space="preserve"> Пензенской области от 15.10.2013 № 1969. </w:t>
      </w:r>
    </w:p>
    <w:p w:rsidR="00770462" w:rsidRPr="00F73E56" w:rsidRDefault="00770462" w:rsidP="00F10BD5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Расходы местного бю</w:t>
      </w:r>
      <w:r w:rsidR="0030249C" w:rsidRPr="00F73E56">
        <w:rPr>
          <w:sz w:val="26"/>
          <w:szCs w:val="26"/>
        </w:rPr>
        <w:t>джета по состоянию на 01.01.2024</w:t>
      </w:r>
      <w:r w:rsidRPr="00F73E56">
        <w:rPr>
          <w:sz w:val="26"/>
          <w:szCs w:val="26"/>
        </w:rPr>
        <w:t xml:space="preserve"> составили </w:t>
      </w:r>
      <w:r w:rsidR="0069504F" w:rsidRPr="00F73E56">
        <w:rPr>
          <w:sz w:val="26"/>
          <w:szCs w:val="26"/>
        </w:rPr>
        <w:t xml:space="preserve">                                   </w:t>
      </w:r>
      <w:r w:rsidR="0030249C" w:rsidRPr="00F73E56">
        <w:rPr>
          <w:sz w:val="26"/>
          <w:szCs w:val="26"/>
        </w:rPr>
        <w:t>2 817 584, 2</w:t>
      </w:r>
      <w:r w:rsidR="00427E9A" w:rsidRPr="00F73E56">
        <w:rPr>
          <w:sz w:val="26"/>
          <w:szCs w:val="26"/>
        </w:rPr>
        <w:t xml:space="preserve"> </w:t>
      </w:r>
      <w:r w:rsidRPr="00F73E56">
        <w:rPr>
          <w:bCs/>
          <w:sz w:val="26"/>
          <w:szCs w:val="26"/>
        </w:rPr>
        <w:t>тыс. руб.</w:t>
      </w:r>
      <w:r w:rsidR="0030249C" w:rsidRPr="00F73E56">
        <w:rPr>
          <w:sz w:val="26"/>
          <w:szCs w:val="26"/>
        </w:rPr>
        <w:t>, что выше показателя расходов за 2022 год на 15,8</w:t>
      </w:r>
      <w:r w:rsidR="00427E9A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> </w:t>
      </w:r>
      <w:r w:rsidR="0069504F" w:rsidRPr="00F73E56">
        <w:rPr>
          <w:sz w:val="26"/>
          <w:szCs w:val="26"/>
        </w:rPr>
        <w:t>процентных пункта (или на</w:t>
      </w:r>
      <w:r w:rsidR="0030249C" w:rsidRPr="00F73E56">
        <w:rPr>
          <w:sz w:val="26"/>
          <w:szCs w:val="26"/>
        </w:rPr>
        <w:t xml:space="preserve"> 384,6</w:t>
      </w:r>
      <w:r w:rsidR="00427E9A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 xml:space="preserve"> млн. руб.). 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Исполнение бю</w:t>
      </w:r>
      <w:r w:rsidR="0030249C" w:rsidRPr="00F73E56">
        <w:rPr>
          <w:sz w:val="26"/>
          <w:szCs w:val="26"/>
        </w:rPr>
        <w:t>джета по расходам на 01.01.2024 года составило 98,7</w:t>
      </w:r>
      <w:r w:rsidRPr="00F73E56">
        <w:rPr>
          <w:sz w:val="26"/>
          <w:szCs w:val="26"/>
        </w:rPr>
        <w:t> %, в том числе: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об</w:t>
      </w:r>
      <w:r w:rsidR="0030249C" w:rsidRPr="00F73E56">
        <w:rPr>
          <w:sz w:val="26"/>
          <w:szCs w:val="26"/>
        </w:rPr>
        <w:t>щегосударственные вопросы – 97,2</w:t>
      </w:r>
      <w:r w:rsidRPr="00F73E56">
        <w:rPr>
          <w:sz w:val="26"/>
          <w:szCs w:val="26"/>
        </w:rPr>
        <w:t> %;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национальная безопасность и правоо</w:t>
      </w:r>
      <w:r w:rsidR="00427E9A" w:rsidRPr="00F73E56">
        <w:rPr>
          <w:sz w:val="26"/>
          <w:szCs w:val="26"/>
        </w:rPr>
        <w:t xml:space="preserve">хранительная </w:t>
      </w:r>
      <w:r w:rsidR="0030249C" w:rsidRPr="00F73E56">
        <w:rPr>
          <w:sz w:val="26"/>
          <w:szCs w:val="26"/>
        </w:rPr>
        <w:t>деятельность – 96,1</w:t>
      </w:r>
      <w:r w:rsidRPr="00F73E56">
        <w:rPr>
          <w:sz w:val="26"/>
          <w:szCs w:val="26"/>
        </w:rPr>
        <w:t> %;</w:t>
      </w:r>
    </w:p>
    <w:p w:rsidR="00770462" w:rsidRPr="00F73E56" w:rsidRDefault="00427E9A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национальная экономика – 100,0</w:t>
      </w:r>
      <w:r w:rsidR="00770462" w:rsidRPr="00F73E56">
        <w:rPr>
          <w:sz w:val="26"/>
          <w:szCs w:val="26"/>
        </w:rPr>
        <w:t>%;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жилищ</w:t>
      </w:r>
      <w:r w:rsidR="00427E9A" w:rsidRPr="00F73E56">
        <w:rPr>
          <w:sz w:val="26"/>
          <w:szCs w:val="26"/>
        </w:rPr>
        <w:t>но-коммунальное хозяйство – 98,8</w:t>
      </w:r>
      <w:r w:rsidRPr="00F73E56">
        <w:rPr>
          <w:sz w:val="26"/>
          <w:szCs w:val="26"/>
        </w:rPr>
        <w:t> %;</w:t>
      </w:r>
    </w:p>
    <w:p w:rsidR="00770462" w:rsidRPr="00F73E56" w:rsidRDefault="0030249C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образование – 98,7</w:t>
      </w:r>
      <w:r w:rsidR="00770462" w:rsidRPr="00F73E56">
        <w:rPr>
          <w:sz w:val="26"/>
          <w:szCs w:val="26"/>
        </w:rPr>
        <w:t>%;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культура и кинематография</w:t>
      </w:r>
      <w:r w:rsidR="0030249C" w:rsidRPr="00F73E56">
        <w:rPr>
          <w:sz w:val="26"/>
          <w:szCs w:val="26"/>
        </w:rPr>
        <w:t xml:space="preserve"> – 98,5</w:t>
      </w:r>
      <w:r w:rsidRPr="00F73E56">
        <w:rPr>
          <w:sz w:val="26"/>
          <w:szCs w:val="26"/>
        </w:rPr>
        <w:t> %;</w:t>
      </w:r>
    </w:p>
    <w:p w:rsidR="00770462" w:rsidRPr="00F73E56" w:rsidRDefault="0030249C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здравоохранение – 99</w:t>
      </w:r>
      <w:r w:rsidR="00427E9A" w:rsidRPr="00F73E56">
        <w:rPr>
          <w:sz w:val="26"/>
          <w:szCs w:val="26"/>
        </w:rPr>
        <w:t>,0</w:t>
      </w:r>
      <w:r w:rsidR="00770462" w:rsidRPr="00F73E56">
        <w:rPr>
          <w:sz w:val="26"/>
          <w:szCs w:val="26"/>
        </w:rPr>
        <w:t>%;</w:t>
      </w:r>
    </w:p>
    <w:p w:rsidR="00770462" w:rsidRPr="00F73E56" w:rsidRDefault="00427E9A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социальная политика – 100,0</w:t>
      </w:r>
      <w:r w:rsidR="00770462" w:rsidRPr="00F73E56">
        <w:rPr>
          <w:sz w:val="26"/>
          <w:szCs w:val="26"/>
        </w:rPr>
        <w:t> %;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 xml:space="preserve">– физическая культура и спорт – </w:t>
      </w:r>
      <w:r w:rsidR="0030249C" w:rsidRPr="00F73E56">
        <w:rPr>
          <w:sz w:val="26"/>
          <w:szCs w:val="26"/>
        </w:rPr>
        <w:t>98,2</w:t>
      </w:r>
      <w:r w:rsidRPr="00F73E56">
        <w:rPr>
          <w:sz w:val="26"/>
          <w:szCs w:val="26"/>
        </w:rPr>
        <w:t> %;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ср</w:t>
      </w:r>
      <w:r w:rsidR="0030249C" w:rsidRPr="00F73E56">
        <w:rPr>
          <w:sz w:val="26"/>
          <w:szCs w:val="26"/>
        </w:rPr>
        <w:t>едства массовой информации – 98,5</w:t>
      </w:r>
      <w:r w:rsidRPr="00F73E56">
        <w:rPr>
          <w:sz w:val="26"/>
          <w:szCs w:val="26"/>
        </w:rPr>
        <w:t xml:space="preserve"> %; 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– обслуживание государственного и муниципального дол</w:t>
      </w:r>
      <w:r w:rsidR="00427E9A" w:rsidRPr="00F73E56">
        <w:rPr>
          <w:sz w:val="26"/>
          <w:szCs w:val="26"/>
        </w:rPr>
        <w:t>га – 100,0</w:t>
      </w:r>
      <w:r w:rsidRPr="00F73E56">
        <w:rPr>
          <w:sz w:val="26"/>
          <w:szCs w:val="26"/>
        </w:rPr>
        <w:t> %.</w:t>
      </w:r>
    </w:p>
    <w:p w:rsidR="00770462" w:rsidRPr="00F73E56" w:rsidRDefault="00427E9A" w:rsidP="00770462">
      <w:pPr>
        <w:ind w:firstLine="709"/>
        <w:jc w:val="both"/>
        <w:rPr>
          <w:i/>
          <w:sz w:val="26"/>
          <w:szCs w:val="26"/>
        </w:rPr>
      </w:pPr>
      <w:r w:rsidRPr="00F73E56">
        <w:rPr>
          <w:sz w:val="26"/>
          <w:szCs w:val="26"/>
        </w:rPr>
        <w:t>По результ</w:t>
      </w:r>
      <w:r w:rsidR="0030249C" w:rsidRPr="00F73E56">
        <w:rPr>
          <w:sz w:val="26"/>
          <w:szCs w:val="26"/>
        </w:rPr>
        <w:t>атам исполнения бюджета за 2023</w:t>
      </w:r>
      <w:r w:rsidRPr="00F73E56">
        <w:rPr>
          <w:sz w:val="26"/>
          <w:szCs w:val="26"/>
        </w:rPr>
        <w:t xml:space="preserve"> год сложилась текущая кредиторская задолженн</w:t>
      </w:r>
      <w:r w:rsidR="00AD0815" w:rsidRPr="00F73E56">
        <w:rPr>
          <w:sz w:val="26"/>
          <w:szCs w:val="26"/>
        </w:rPr>
        <w:t>ость по обязательствам, принятых муниципальными</w:t>
      </w:r>
      <w:r w:rsidRPr="00F73E56">
        <w:rPr>
          <w:sz w:val="26"/>
          <w:szCs w:val="26"/>
        </w:rPr>
        <w:t xml:space="preserve"> учреждения</w:t>
      </w:r>
      <w:r w:rsidR="00AD0815" w:rsidRPr="00F73E56">
        <w:rPr>
          <w:sz w:val="26"/>
          <w:szCs w:val="26"/>
        </w:rPr>
        <w:t xml:space="preserve">ми </w:t>
      </w:r>
      <w:r w:rsidRPr="00F73E56">
        <w:rPr>
          <w:sz w:val="26"/>
          <w:szCs w:val="26"/>
        </w:rPr>
        <w:t>в су</w:t>
      </w:r>
      <w:r w:rsidR="0030249C" w:rsidRPr="00F73E56">
        <w:rPr>
          <w:sz w:val="26"/>
          <w:szCs w:val="26"/>
        </w:rPr>
        <w:t>мме 28 490,8</w:t>
      </w:r>
      <w:r w:rsidRPr="00F73E56">
        <w:rPr>
          <w:sz w:val="26"/>
          <w:szCs w:val="26"/>
        </w:rPr>
        <w:t xml:space="preserve"> тыс. рублей.</w:t>
      </w:r>
    </w:p>
    <w:p w:rsidR="00770462" w:rsidRPr="00F73E56" w:rsidRDefault="00770462" w:rsidP="00770462">
      <w:pPr>
        <w:pStyle w:val="131"/>
      </w:pPr>
      <w:r w:rsidRPr="00F73E56">
        <w:t>Бюджет города Заречного сохранил социальную направленнос</w:t>
      </w:r>
      <w:r w:rsidR="00705DE2" w:rsidRPr="00F73E56">
        <w:t>ть: основную долю расходов (74,1</w:t>
      </w:r>
      <w:r w:rsidRPr="00F73E56">
        <w:t>%) составляют расходы на</w:t>
      </w:r>
      <w:r w:rsidR="0030249C" w:rsidRPr="00F73E56">
        <w:t xml:space="preserve"> социальную сферу города (в 2022</w:t>
      </w:r>
      <w:r w:rsidRPr="00F73E56">
        <w:t xml:space="preserve"> году </w:t>
      </w:r>
      <w:r w:rsidR="00705DE2" w:rsidRPr="00F73E56">
        <w:t>– 73,2</w:t>
      </w:r>
      <w:r w:rsidRPr="00F73E56">
        <w:t>%).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 xml:space="preserve">Проведен </w:t>
      </w:r>
      <w:r w:rsidRPr="00F73E56">
        <w:rPr>
          <w:i/>
          <w:sz w:val="26"/>
          <w:szCs w:val="26"/>
        </w:rPr>
        <w:t>капитальный ремонт объектов города</w:t>
      </w:r>
      <w:r w:rsidR="004E03F7" w:rsidRPr="00F73E56">
        <w:rPr>
          <w:sz w:val="26"/>
          <w:szCs w:val="26"/>
        </w:rPr>
        <w:t xml:space="preserve"> на сумму 77 549,9 </w:t>
      </w:r>
      <w:r w:rsidRPr="00F73E56">
        <w:rPr>
          <w:sz w:val="26"/>
          <w:szCs w:val="26"/>
        </w:rPr>
        <w:t>тыс. руб., из них:</w:t>
      </w:r>
    </w:p>
    <w:p w:rsidR="00D077A2" w:rsidRPr="00F73E56" w:rsidRDefault="00D077A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- объекты административные – 1 008,3 тыс. руб.;</w:t>
      </w:r>
    </w:p>
    <w:p w:rsidR="00693DB1" w:rsidRPr="00F73E56" w:rsidRDefault="00427E9A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 xml:space="preserve">- объекты образования – </w:t>
      </w:r>
      <w:r w:rsidR="004E03F7" w:rsidRPr="00F73E56">
        <w:rPr>
          <w:sz w:val="26"/>
          <w:szCs w:val="26"/>
        </w:rPr>
        <w:t>40 826,9</w:t>
      </w:r>
      <w:r w:rsidR="00770462" w:rsidRPr="00F73E56">
        <w:rPr>
          <w:sz w:val="26"/>
          <w:szCs w:val="26"/>
        </w:rPr>
        <w:t xml:space="preserve"> тыс.</w:t>
      </w:r>
      <w:r w:rsidR="001C3469" w:rsidRPr="00F73E56">
        <w:rPr>
          <w:sz w:val="26"/>
          <w:szCs w:val="26"/>
        </w:rPr>
        <w:t xml:space="preserve"> </w:t>
      </w:r>
      <w:r w:rsidR="00770462" w:rsidRPr="00F73E56">
        <w:rPr>
          <w:sz w:val="26"/>
          <w:szCs w:val="26"/>
        </w:rPr>
        <w:t>руб.;</w:t>
      </w:r>
    </w:p>
    <w:p w:rsidR="00770462" w:rsidRPr="00F73E56" w:rsidRDefault="00693DB1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-</w:t>
      </w:r>
      <w:r w:rsidR="0030249C" w:rsidRPr="00F73E56">
        <w:rPr>
          <w:sz w:val="26"/>
          <w:szCs w:val="26"/>
        </w:rPr>
        <w:t> объекты культуры – 3 063,3</w:t>
      </w:r>
      <w:r w:rsidR="00770462" w:rsidRPr="00F73E56">
        <w:rPr>
          <w:sz w:val="26"/>
          <w:szCs w:val="26"/>
        </w:rPr>
        <w:t xml:space="preserve"> тыс. руб.;</w:t>
      </w:r>
    </w:p>
    <w:p w:rsidR="00770462" w:rsidRPr="00F73E56" w:rsidRDefault="00770462" w:rsidP="00770462">
      <w:pPr>
        <w:rPr>
          <w:sz w:val="26"/>
          <w:szCs w:val="26"/>
        </w:rPr>
      </w:pPr>
      <w:r w:rsidRPr="00F73E56">
        <w:rPr>
          <w:sz w:val="26"/>
          <w:szCs w:val="26"/>
        </w:rPr>
        <w:t xml:space="preserve">         </w:t>
      </w:r>
      <w:r w:rsidR="00427E9A" w:rsidRPr="00F73E56">
        <w:rPr>
          <w:sz w:val="26"/>
          <w:szCs w:val="26"/>
        </w:rPr>
        <w:t xml:space="preserve">  </w:t>
      </w:r>
      <w:r w:rsidR="00693DB1" w:rsidRPr="00F73E56">
        <w:rPr>
          <w:sz w:val="26"/>
          <w:szCs w:val="26"/>
        </w:rPr>
        <w:t>-</w:t>
      </w:r>
      <w:r w:rsidR="00427E9A" w:rsidRPr="00F73E56">
        <w:rPr>
          <w:sz w:val="26"/>
          <w:szCs w:val="26"/>
        </w:rPr>
        <w:t xml:space="preserve"> объекты спорта </w:t>
      </w:r>
      <w:r w:rsidR="00416273" w:rsidRPr="00F73E56">
        <w:rPr>
          <w:sz w:val="26"/>
          <w:szCs w:val="26"/>
        </w:rPr>
        <w:t xml:space="preserve"> </w:t>
      </w:r>
      <w:r w:rsidR="00D077A2" w:rsidRPr="00F73E56">
        <w:rPr>
          <w:sz w:val="26"/>
          <w:szCs w:val="26"/>
        </w:rPr>
        <w:t>– 8 292,0</w:t>
      </w:r>
      <w:r w:rsidRPr="00F73E56">
        <w:rPr>
          <w:sz w:val="26"/>
          <w:szCs w:val="26"/>
        </w:rPr>
        <w:t xml:space="preserve">  тыс. руб</w:t>
      </w:r>
      <w:r w:rsidR="00EA1232" w:rsidRPr="00F73E56">
        <w:rPr>
          <w:sz w:val="26"/>
          <w:szCs w:val="26"/>
        </w:rPr>
        <w:t>.</w:t>
      </w:r>
      <w:r w:rsidRPr="00F73E56">
        <w:rPr>
          <w:sz w:val="26"/>
          <w:szCs w:val="26"/>
        </w:rPr>
        <w:t>;</w:t>
      </w:r>
    </w:p>
    <w:p w:rsidR="00770462" w:rsidRPr="00F73E56" w:rsidRDefault="00770462" w:rsidP="00770462">
      <w:pPr>
        <w:rPr>
          <w:sz w:val="26"/>
          <w:szCs w:val="26"/>
        </w:rPr>
      </w:pPr>
      <w:r w:rsidRPr="00F73E56">
        <w:rPr>
          <w:sz w:val="26"/>
          <w:szCs w:val="26"/>
        </w:rPr>
        <w:t xml:space="preserve">         </w:t>
      </w:r>
      <w:r w:rsidR="00180F15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 xml:space="preserve"> - автомобильные дор</w:t>
      </w:r>
      <w:r w:rsidR="00D077A2" w:rsidRPr="00F73E56">
        <w:rPr>
          <w:sz w:val="26"/>
          <w:szCs w:val="26"/>
        </w:rPr>
        <w:t>оги общего пользования – 945,7</w:t>
      </w:r>
      <w:r w:rsidRPr="00F73E56">
        <w:rPr>
          <w:sz w:val="26"/>
          <w:szCs w:val="26"/>
        </w:rPr>
        <w:t xml:space="preserve"> тыс. руб.;</w:t>
      </w:r>
    </w:p>
    <w:p w:rsidR="00770462" w:rsidRPr="00F73E56" w:rsidRDefault="00770462" w:rsidP="00770462">
      <w:pPr>
        <w:rPr>
          <w:sz w:val="26"/>
          <w:szCs w:val="26"/>
        </w:rPr>
      </w:pPr>
      <w:r w:rsidRPr="00F73E56">
        <w:rPr>
          <w:sz w:val="26"/>
          <w:szCs w:val="26"/>
        </w:rPr>
        <w:t xml:space="preserve">          </w:t>
      </w:r>
      <w:r w:rsidR="00180F15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>- повышение уровня благоустройства дворовых, о</w:t>
      </w:r>
      <w:r w:rsidR="00A27DEE" w:rsidRPr="00F73E56">
        <w:rPr>
          <w:sz w:val="26"/>
          <w:szCs w:val="26"/>
        </w:rPr>
        <w:t xml:space="preserve">бщественных территорий  - </w:t>
      </w:r>
      <w:r w:rsidR="00D077A2" w:rsidRPr="00F73E56">
        <w:rPr>
          <w:sz w:val="26"/>
          <w:szCs w:val="26"/>
        </w:rPr>
        <w:t>23 413,7</w:t>
      </w:r>
      <w:r w:rsidR="00A27DEE" w:rsidRPr="00F73E56">
        <w:rPr>
          <w:sz w:val="26"/>
          <w:szCs w:val="26"/>
        </w:rPr>
        <w:t> </w:t>
      </w:r>
      <w:r w:rsidRPr="00F73E56">
        <w:rPr>
          <w:sz w:val="26"/>
          <w:szCs w:val="26"/>
        </w:rPr>
        <w:t>тыс.</w:t>
      </w:r>
      <w:r w:rsidR="00CD068D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>руб.</w:t>
      </w:r>
    </w:p>
    <w:p w:rsidR="0080018B" w:rsidRPr="00F73E56" w:rsidRDefault="0080018B" w:rsidP="00705DE2">
      <w:pPr>
        <w:jc w:val="both"/>
        <w:rPr>
          <w:sz w:val="26"/>
          <w:szCs w:val="26"/>
        </w:rPr>
      </w:pPr>
      <w:r w:rsidRPr="00F73E56">
        <w:rPr>
          <w:sz w:val="26"/>
          <w:szCs w:val="26"/>
        </w:rPr>
        <w:t xml:space="preserve">           В </w:t>
      </w:r>
      <w:r w:rsidRPr="00F73E56">
        <w:rPr>
          <w:i/>
          <w:sz w:val="26"/>
          <w:szCs w:val="26"/>
        </w:rPr>
        <w:t>рамках регионального проекта «Модернизация школьной системы образования»</w:t>
      </w:r>
      <w:r w:rsidRPr="00F73E56">
        <w:rPr>
          <w:sz w:val="26"/>
          <w:szCs w:val="26"/>
        </w:rPr>
        <w:t xml:space="preserve"> </w:t>
      </w:r>
      <w:r w:rsidR="00705DE2" w:rsidRPr="00F73E56">
        <w:rPr>
          <w:sz w:val="26"/>
          <w:szCs w:val="26"/>
        </w:rPr>
        <w:t>были выделены средства на проведение</w:t>
      </w:r>
      <w:r w:rsidRPr="00F73E56">
        <w:rPr>
          <w:sz w:val="26"/>
          <w:szCs w:val="26"/>
        </w:rPr>
        <w:t xml:space="preserve"> </w:t>
      </w:r>
      <w:r w:rsidR="00705DE2" w:rsidRPr="00F73E56">
        <w:rPr>
          <w:sz w:val="26"/>
          <w:szCs w:val="26"/>
        </w:rPr>
        <w:t>капитального</w:t>
      </w:r>
      <w:r w:rsidR="00AD0815" w:rsidRPr="00F73E56">
        <w:rPr>
          <w:sz w:val="26"/>
          <w:szCs w:val="26"/>
        </w:rPr>
        <w:t xml:space="preserve"> </w:t>
      </w:r>
      <w:r w:rsidRPr="00F73E56">
        <w:rPr>
          <w:sz w:val="26"/>
          <w:szCs w:val="26"/>
        </w:rPr>
        <w:t>ремонт</w:t>
      </w:r>
      <w:r w:rsidR="00705DE2" w:rsidRPr="00F73E56">
        <w:rPr>
          <w:sz w:val="26"/>
          <w:szCs w:val="26"/>
        </w:rPr>
        <w:t>а</w:t>
      </w:r>
      <w:r w:rsidRPr="00F73E56">
        <w:rPr>
          <w:sz w:val="26"/>
          <w:szCs w:val="26"/>
        </w:rPr>
        <w:t xml:space="preserve"> в МБОУ «Средняя общеобразовате</w:t>
      </w:r>
      <w:r w:rsidR="00705DE2" w:rsidRPr="00F73E56">
        <w:rPr>
          <w:sz w:val="26"/>
          <w:szCs w:val="26"/>
        </w:rPr>
        <w:t>льная школа № 220» и установку пожарной сигнализации</w:t>
      </w:r>
      <w:r w:rsidRPr="00F73E56">
        <w:rPr>
          <w:sz w:val="26"/>
          <w:szCs w:val="26"/>
        </w:rPr>
        <w:t xml:space="preserve"> в МАОУ «Гимназия №216 ДИДАКТ»  на сумму 109 615,5 тыс. руб</w:t>
      </w:r>
      <w:r w:rsidR="00705DE2" w:rsidRPr="00F73E56">
        <w:rPr>
          <w:sz w:val="26"/>
          <w:szCs w:val="26"/>
        </w:rPr>
        <w:t xml:space="preserve">., в том числе </w:t>
      </w:r>
      <w:r w:rsidR="00AD0815" w:rsidRPr="00F73E56">
        <w:rPr>
          <w:sz w:val="26"/>
          <w:szCs w:val="26"/>
        </w:rPr>
        <w:t xml:space="preserve"> средств</w:t>
      </w:r>
      <w:r w:rsidR="00705DE2" w:rsidRPr="00F73E56">
        <w:rPr>
          <w:sz w:val="26"/>
          <w:szCs w:val="26"/>
        </w:rPr>
        <w:t>а</w:t>
      </w:r>
      <w:r w:rsidR="00AD0815" w:rsidRPr="00F73E56">
        <w:rPr>
          <w:sz w:val="26"/>
          <w:szCs w:val="26"/>
        </w:rPr>
        <w:t xml:space="preserve"> ф</w:t>
      </w:r>
      <w:r w:rsidRPr="00F73E56">
        <w:rPr>
          <w:sz w:val="26"/>
          <w:szCs w:val="26"/>
        </w:rPr>
        <w:t>едерального бюджета – 100 846,2 тыс. руб., средств</w:t>
      </w:r>
      <w:r w:rsidR="00705DE2" w:rsidRPr="00F73E56">
        <w:rPr>
          <w:sz w:val="26"/>
          <w:szCs w:val="26"/>
        </w:rPr>
        <w:t>а</w:t>
      </w:r>
      <w:r w:rsidRPr="00F73E56">
        <w:rPr>
          <w:sz w:val="26"/>
          <w:szCs w:val="26"/>
        </w:rPr>
        <w:t xml:space="preserve"> Пензенской области – </w:t>
      </w:r>
      <w:r w:rsidR="00705DE2" w:rsidRPr="00F73E56">
        <w:rPr>
          <w:sz w:val="26"/>
          <w:szCs w:val="26"/>
        </w:rPr>
        <w:t xml:space="preserve">                            </w:t>
      </w:r>
      <w:r w:rsidRPr="00F73E56">
        <w:rPr>
          <w:sz w:val="26"/>
          <w:szCs w:val="26"/>
        </w:rPr>
        <w:t>3 288,5 тыс. руб.,</w:t>
      </w:r>
      <w:r w:rsidR="00AD0815" w:rsidRPr="00F73E56">
        <w:rPr>
          <w:sz w:val="26"/>
          <w:szCs w:val="26"/>
        </w:rPr>
        <w:t xml:space="preserve"> средств</w:t>
      </w:r>
      <w:r w:rsidR="00705DE2" w:rsidRPr="00F73E56">
        <w:rPr>
          <w:sz w:val="26"/>
          <w:szCs w:val="26"/>
        </w:rPr>
        <w:t>а</w:t>
      </w:r>
      <w:r w:rsidR="001C3469" w:rsidRPr="00F73E56">
        <w:rPr>
          <w:sz w:val="26"/>
          <w:szCs w:val="26"/>
        </w:rPr>
        <w:t xml:space="preserve"> местного бюджета – 5 480,8 тыс. руб.</w:t>
      </w:r>
    </w:p>
    <w:p w:rsidR="00770462" w:rsidRPr="00F73E56" w:rsidRDefault="00770462" w:rsidP="00770462">
      <w:pPr>
        <w:ind w:firstLine="709"/>
        <w:jc w:val="both"/>
        <w:rPr>
          <w:sz w:val="26"/>
          <w:szCs w:val="26"/>
        </w:rPr>
      </w:pPr>
      <w:r w:rsidRPr="00F73E56">
        <w:rPr>
          <w:sz w:val="26"/>
          <w:szCs w:val="26"/>
        </w:rPr>
        <w:t>Проведен </w:t>
      </w:r>
      <w:r w:rsidRPr="00F73E56">
        <w:rPr>
          <w:i/>
          <w:sz w:val="26"/>
          <w:szCs w:val="26"/>
        </w:rPr>
        <w:t xml:space="preserve"> ремонт автомобильных дорог общего пользования местного значения в рамках реализации национального проекта «Безопасные и качественные дороги»</w:t>
      </w:r>
      <w:r w:rsidR="0030249C" w:rsidRPr="00F73E56">
        <w:rPr>
          <w:sz w:val="26"/>
          <w:szCs w:val="26"/>
        </w:rPr>
        <w:t xml:space="preserve"> на сумму       88</w:t>
      </w:r>
      <w:r w:rsidR="00A27DEE" w:rsidRPr="00F73E56">
        <w:rPr>
          <w:sz w:val="26"/>
          <w:szCs w:val="26"/>
        </w:rPr>
        <w:t> </w:t>
      </w:r>
      <w:r w:rsidR="0030249C" w:rsidRPr="00F73E56">
        <w:rPr>
          <w:sz w:val="26"/>
          <w:szCs w:val="26"/>
        </w:rPr>
        <w:t>901</w:t>
      </w:r>
      <w:r w:rsidRPr="00F73E56">
        <w:rPr>
          <w:sz w:val="26"/>
          <w:szCs w:val="26"/>
        </w:rPr>
        <w:t>,0 тыс. руб., в том числе за счет ср</w:t>
      </w:r>
      <w:r w:rsidR="0030249C" w:rsidRPr="00F73E56">
        <w:rPr>
          <w:sz w:val="26"/>
          <w:szCs w:val="26"/>
        </w:rPr>
        <w:t>едств местного бюджета</w:t>
      </w:r>
      <w:r w:rsidR="00693DB1" w:rsidRPr="00F73E56">
        <w:rPr>
          <w:sz w:val="26"/>
          <w:szCs w:val="26"/>
        </w:rPr>
        <w:t xml:space="preserve"> </w:t>
      </w:r>
      <w:r w:rsidR="0030249C" w:rsidRPr="00F73E56">
        <w:rPr>
          <w:sz w:val="26"/>
          <w:szCs w:val="26"/>
        </w:rPr>
        <w:t>– 40 005,5</w:t>
      </w:r>
      <w:r w:rsidRPr="00F73E56">
        <w:rPr>
          <w:sz w:val="26"/>
          <w:szCs w:val="26"/>
        </w:rPr>
        <w:t xml:space="preserve"> тыс. руб., сре</w:t>
      </w:r>
      <w:r w:rsidR="0030249C" w:rsidRPr="00F73E56">
        <w:rPr>
          <w:sz w:val="26"/>
          <w:szCs w:val="26"/>
        </w:rPr>
        <w:t>дств Пензенской области – 48</w:t>
      </w:r>
      <w:r w:rsidR="00A27DEE" w:rsidRPr="00F73E56">
        <w:rPr>
          <w:sz w:val="26"/>
          <w:szCs w:val="26"/>
        </w:rPr>
        <w:t> </w:t>
      </w:r>
      <w:r w:rsidR="0030249C" w:rsidRPr="00F73E56">
        <w:rPr>
          <w:sz w:val="26"/>
          <w:szCs w:val="26"/>
        </w:rPr>
        <w:t>895,5</w:t>
      </w:r>
      <w:r w:rsidRPr="00F73E56">
        <w:rPr>
          <w:sz w:val="26"/>
          <w:szCs w:val="26"/>
        </w:rPr>
        <w:t xml:space="preserve"> тыс. рублей.</w:t>
      </w:r>
    </w:p>
    <w:p w:rsidR="00770462" w:rsidRPr="00F73E56" w:rsidRDefault="00770462" w:rsidP="00770462">
      <w:pPr>
        <w:ind w:firstLine="709"/>
        <w:jc w:val="both"/>
      </w:pPr>
    </w:p>
    <w:p w:rsidR="008B14A3" w:rsidRPr="00F73E56" w:rsidRDefault="008B14A3" w:rsidP="008B14A3">
      <w:pPr>
        <w:ind w:firstLine="709"/>
        <w:jc w:val="both"/>
      </w:pPr>
    </w:p>
    <w:p w:rsidR="001C3469" w:rsidRPr="00F73E56" w:rsidRDefault="001C3469" w:rsidP="008B14A3">
      <w:pPr>
        <w:ind w:firstLine="709"/>
        <w:jc w:val="both"/>
      </w:pPr>
    </w:p>
    <w:p w:rsidR="008B14A3" w:rsidRPr="00F73E56" w:rsidRDefault="008B14A3" w:rsidP="008B14A3">
      <w:pPr>
        <w:pStyle w:val="130"/>
        <w:spacing w:before="0"/>
        <w:jc w:val="center"/>
        <w:rPr>
          <w:color w:val="auto"/>
        </w:rPr>
      </w:pPr>
      <w:r w:rsidRPr="00F73E56">
        <w:rPr>
          <w:color w:val="auto"/>
        </w:rPr>
        <w:lastRenderedPageBreak/>
        <w:t>Профицит бюджета</w:t>
      </w:r>
    </w:p>
    <w:p w:rsidR="008B14A3" w:rsidRPr="00F73E56" w:rsidRDefault="008B14A3" w:rsidP="008B14A3">
      <w:pPr>
        <w:pStyle w:val="130"/>
        <w:spacing w:before="0"/>
        <w:jc w:val="center"/>
        <w:rPr>
          <w:color w:val="auto"/>
        </w:rPr>
      </w:pPr>
    </w:p>
    <w:p w:rsidR="00460018" w:rsidRPr="00F73E56" w:rsidRDefault="008B14A3" w:rsidP="008B14A3">
      <w:pPr>
        <w:pStyle w:val="131"/>
      </w:pPr>
      <w:r w:rsidRPr="00F73E56">
        <w:t>По состоянию на 01.01.202</w:t>
      </w:r>
      <w:r w:rsidR="00A842E4" w:rsidRPr="00F73E56">
        <w:t>4</w:t>
      </w:r>
      <w:r w:rsidRPr="00F73E56">
        <w:t xml:space="preserve"> сложился </w:t>
      </w:r>
      <w:r w:rsidRPr="00F73E56">
        <w:rPr>
          <w:i/>
        </w:rPr>
        <w:t xml:space="preserve">профицит </w:t>
      </w:r>
      <w:r w:rsidRPr="00F73E56">
        <w:t xml:space="preserve">бюджета в сумме </w:t>
      </w:r>
      <w:r w:rsidR="00DE6D48" w:rsidRPr="00F73E56">
        <w:t>27</w:t>
      </w:r>
      <w:r w:rsidR="001626CE" w:rsidRPr="00F73E56">
        <w:t> </w:t>
      </w:r>
      <w:r w:rsidR="00DE6D48" w:rsidRPr="00F73E56">
        <w:t xml:space="preserve">648,7 </w:t>
      </w:r>
      <w:r w:rsidRPr="00F73E56">
        <w:t>тыс.</w:t>
      </w:r>
      <w:r w:rsidR="004D28A5" w:rsidRPr="00F73E56">
        <w:t> </w:t>
      </w:r>
      <w:r w:rsidRPr="00F73E56">
        <w:t>рублей</w:t>
      </w:r>
      <w:r w:rsidR="008B77D6" w:rsidRPr="00F73E56">
        <w:t xml:space="preserve"> за счет</w:t>
      </w:r>
      <w:r w:rsidR="00BA3394" w:rsidRPr="00F73E56">
        <w:t xml:space="preserve"> перевыполнени</w:t>
      </w:r>
      <w:r w:rsidR="001626CE" w:rsidRPr="00F73E56">
        <w:t>я</w:t>
      </w:r>
      <w:r w:rsidR="00BA3394" w:rsidRPr="00F73E56">
        <w:t xml:space="preserve"> плана по налоговым и неналоговым доходам бюджета</w:t>
      </w:r>
      <w:r w:rsidR="00270151" w:rsidRPr="00F73E56">
        <w:t>.</w:t>
      </w:r>
    </w:p>
    <w:p w:rsidR="00270151" w:rsidRPr="00F73E56" w:rsidRDefault="00270151" w:rsidP="00FB38E4">
      <w:pPr>
        <w:pStyle w:val="130"/>
        <w:spacing w:before="0"/>
        <w:jc w:val="center"/>
        <w:rPr>
          <w:color w:val="auto"/>
        </w:rPr>
      </w:pPr>
    </w:p>
    <w:p w:rsidR="009064CD" w:rsidRPr="00F73E56" w:rsidRDefault="009064CD" w:rsidP="00FB38E4">
      <w:pPr>
        <w:pStyle w:val="130"/>
        <w:spacing w:before="0"/>
        <w:jc w:val="center"/>
        <w:rPr>
          <w:color w:val="auto"/>
        </w:rPr>
      </w:pPr>
      <w:r w:rsidRPr="00F73E56">
        <w:rPr>
          <w:color w:val="auto"/>
        </w:rPr>
        <w:t>Муниципальный долг</w:t>
      </w:r>
    </w:p>
    <w:p w:rsidR="004850AA" w:rsidRPr="00F73E56" w:rsidRDefault="009064CD" w:rsidP="00FB38E4">
      <w:pPr>
        <w:pStyle w:val="131"/>
        <w:rPr>
          <w:iCs/>
        </w:rPr>
      </w:pPr>
      <w:r w:rsidRPr="00F73E56">
        <w:rPr>
          <w:i/>
          <w:iCs/>
        </w:rPr>
        <w:t>Муниципальный долг</w:t>
      </w:r>
      <w:r w:rsidR="00DF2DD8" w:rsidRPr="00F73E56">
        <w:t xml:space="preserve"> на 1 января 20</w:t>
      </w:r>
      <w:r w:rsidR="0017360B" w:rsidRPr="00F73E56">
        <w:t>2</w:t>
      </w:r>
      <w:r w:rsidR="004850AA" w:rsidRPr="00F73E56">
        <w:t>4</w:t>
      </w:r>
      <w:r w:rsidRPr="00F73E56">
        <w:t xml:space="preserve"> года составил </w:t>
      </w:r>
      <w:r w:rsidR="007202BD" w:rsidRPr="00F73E56">
        <w:t>392</w:t>
      </w:r>
      <w:r w:rsidR="00A27DEE" w:rsidRPr="00F73E56">
        <w:t> </w:t>
      </w:r>
      <w:r w:rsidR="00A613AE" w:rsidRPr="00F73E56">
        <w:t>000</w:t>
      </w:r>
      <w:r w:rsidR="0017360B" w:rsidRPr="00F73E56">
        <w:t xml:space="preserve">,0 </w:t>
      </w:r>
      <w:r w:rsidR="001A0C24" w:rsidRPr="00F73E56">
        <w:t>тыс.</w:t>
      </w:r>
      <w:r w:rsidR="004D28A5" w:rsidRPr="00F73E56">
        <w:t xml:space="preserve"> </w:t>
      </w:r>
      <w:r w:rsidRPr="00F73E56">
        <w:t>руб</w:t>
      </w:r>
      <w:r w:rsidR="004D28A5" w:rsidRPr="00F73E56">
        <w:t xml:space="preserve">лей и включает среднесрочные бюджетные кредиты </w:t>
      </w:r>
      <w:r w:rsidR="007202BD" w:rsidRPr="00F73E56">
        <w:rPr>
          <w:iCs/>
        </w:rPr>
        <w:t xml:space="preserve">из бюджета Пензенской области. </w:t>
      </w:r>
    </w:p>
    <w:p w:rsidR="002B109C" w:rsidRPr="00F73E56" w:rsidRDefault="00B334DF" w:rsidP="00FB38E4">
      <w:pPr>
        <w:pStyle w:val="131"/>
      </w:pPr>
      <w:r w:rsidRPr="00F73E56">
        <w:t>В 20</w:t>
      </w:r>
      <w:r w:rsidR="0033312E" w:rsidRPr="00F73E56">
        <w:t>2</w:t>
      </w:r>
      <w:r w:rsidR="006046CE" w:rsidRPr="00F73E56">
        <w:t>3</w:t>
      </w:r>
      <w:r w:rsidRPr="00F73E56">
        <w:t xml:space="preserve"> году </w:t>
      </w:r>
      <w:r w:rsidR="0080148C" w:rsidRPr="00F73E56">
        <w:t xml:space="preserve">долговая политика г. Заречного была направлена на </w:t>
      </w:r>
      <w:proofErr w:type="spellStart"/>
      <w:r w:rsidR="0080148C" w:rsidRPr="00F73E56">
        <w:t>неувеличение</w:t>
      </w:r>
      <w:proofErr w:type="spellEnd"/>
      <w:r w:rsidR="0080148C" w:rsidRPr="00F73E56">
        <w:t xml:space="preserve"> объема муниципального долга и уменьшение расходов на его обслуживание. </w:t>
      </w:r>
      <w:r w:rsidR="004D28A5" w:rsidRPr="00F73E56">
        <w:t>В результате проведенной работы экономия</w:t>
      </w:r>
      <w:r w:rsidR="00CD20FB" w:rsidRPr="00F73E56">
        <w:t xml:space="preserve"> по расходам на обслуживание муниципального долга сложилась</w:t>
      </w:r>
      <w:r w:rsidR="004D28A5" w:rsidRPr="00F73E56">
        <w:t xml:space="preserve"> в объеме 10 532,7 тыс. рублей к первоначальному плану на 2023 год.</w:t>
      </w:r>
      <w:r w:rsidR="00CD20FB" w:rsidRPr="00F73E56">
        <w:t xml:space="preserve"> </w:t>
      </w:r>
      <w:r w:rsidR="0080148C" w:rsidRPr="00F73E56">
        <w:t xml:space="preserve">Сокращение стоимости долговых обязательств </w:t>
      </w:r>
      <w:r w:rsidR="004D28A5" w:rsidRPr="00F73E56">
        <w:t>достигнуто</w:t>
      </w:r>
      <w:r w:rsidR="0080148C" w:rsidRPr="00F73E56">
        <w:t xml:space="preserve"> за счет</w:t>
      </w:r>
      <w:r w:rsidR="002B109C" w:rsidRPr="00F73E56">
        <w:t>:</w:t>
      </w:r>
    </w:p>
    <w:p w:rsidR="002B109C" w:rsidRPr="00F73E56" w:rsidRDefault="002B109C" w:rsidP="00FB38E4">
      <w:pPr>
        <w:pStyle w:val="131"/>
      </w:pPr>
      <w:r w:rsidRPr="00F73E56">
        <w:t>-</w:t>
      </w:r>
      <w:r w:rsidR="009064CD" w:rsidRPr="00F73E56">
        <w:t xml:space="preserve"> привле</w:t>
      </w:r>
      <w:r w:rsidRPr="00F73E56">
        <w:t>чени</w:t>
      </w:r>
      <w:r w:rsidR="0080148C" w:rsidRPr="00F73E56">
        <w:t>я</w:t>
      </w:r>
      <w:r w:rsidR="009064CD" w:rsidRPr="00F73E56">
        <w:t xml:space="preserve"> бюджетн</w:t>
      </w:r>
      <w:r w:rsidR="0080148C" w:rsidRPr="00F73E56">
        <w:t>ого</w:t>
      </w:r>
      <w:r w:rsidR="009064CD" w:rsidRPr="00F73E56">
        <w:t xml:space="preserve"> кредит</w:t>
      </w:r>
      <w:r w:rsidR="0080148C" w:rsidRPr="00F73E56">
        <w:t>а</w:t>
      </w:r>
      <w:r w:rsidR="009064CD" w:rsidRPr="00F73E56">
        <w:t xml:space="preserve"> </w:t>
      </w:r>
      <w:r w:rsidRPr="00F73E56">
        <w:t xml:space="preserve">Федерального казначейства </w:t>
      </w:r>
      <w:r w:rsidR="009064CD" w:rsidRPr="00F73E56">
        <w:t>на пополнение остатк</w:t>
      </w:r>
      <w:r w:rsidR="006F4C2F" w:rsidRPr="00F73E56">
        <w:t>а</w:t>
      </w:r>
      <w:r w:rsidR="009064CD" w:rsidRPr="00F73E56">
        <w:t xml:space="preserve"> средств на счет</w:t>
      </w:r>
      <w:r w:rsidR="006F4C2F" w:rsidRPr="00F73E56">
        <w:t>е</w:t>
      </w:r>
      <w:r w:rsidR="009064CD" w:rsidRPr="00F73E56">
        <w:t xml:space="preserve"> бюджета</w:t>
      </w:r>
      <w:r w:rsidRPr="00F73E56">
        <w:t>;</w:t>
      </w:r>
    </w:p>
    <w:p w:rsidR="002B109C" w:rsidRPr="00F73E56" w:rsidRDefault="002B109C" w:rsidP="00FB38E4">
      <w:pPr>
        <w:pStyle w:val="131"/>
      </w:pPr>
      <w:r w:rsidRPr="00F73E56">
        <w:t>- использование временно свободных средств бюджетных и автономн</w:t>
      </w:r>
      <w:r w:rsidR="003C5EF4" w:rsidRPr="00F73E56">
        <w:t>ых учреждений.</w:t>
      </w:r>
    </w:p>
    <w:p w:rsidR="00411223" w:rsidRPr="00E17BA2" w:rsidRDefault="00411223" w:rsidP="00FB38E4">
      <w:pPr>
        <w:pStyle w:val="131"/>
        <w:rPr>
          <w:color w:val="000000"/>
        </w:rPr>
      </w:pPr>
    </w:p>
    <w:p w:rsidR="00411223" w:rsidRPr="00E17BA2" w:rsidRDefault="00411223" w:rsidP="00411223">
      <w:pPr>
        <w:pStyle w:val="130"/>
        <w:spacing w:before="0"/>
        <w:jc w:val="center"/>
        <w:rPr>
          <w:color w:val="auto"/>
        </w:rPr>
      </w:pPr>
      <w:r w:rsidRPr="00E17BA2">
        <w:rPr>
          <w:color w:val="auto"/>
        </w:rPr>
        <w:t xml:space="preserve">Мероприятия по осуществлению </w:t>
      </w:r>
      <w:proofErr w:type="gramStart"/>
      <w:r w:rsidRPr="00E17BA2">
        <w:rPr>
          <w:color w:val="auto"/>
        </w:rPr>
        <w:t>контроля за</w:t>
      </w:r>
      <w:proofErr w:type="gramEnd"/>
      <w:r w:rsidRPr="00E17BA2">
        <w:rPr>
          <w:color w:val="auto"/>
        </w:rPr>
        <w:t xml:space="preserve"> расходованием бюджетных средств</w:t>
      </w:r>
    </w:p>
    <w:p w:rsidR="00411223" w:rsidRPr="00E17BA2" w:rsidRDefault="00411223" w:rsidP="00411223">
      <w:pPr>
        <w:ind w:firstLine="720"/>
        <w:jc w:val="both"/>
        <w:rPr>
          <w:sz w:val="26"/>
          <w:szCs w:val="26"/>
        </w:rPr>
      </w:pPr>
      <w:r w:rsidRPr="00E17BA2">
        <w:rPr>
          <w:sz w:val="26"/>
          <w:szCs w:val="26"/>
        </w:rPr>
        <w:t xml:space="preserve"> В соответствии с законодательством о закупках товаров, работ, услуг для обеспечения государственных и муниципальных нужд Финансовым управлением города посредством Единой информационной системы в сфере закупок реализуются полномочия по осуществлению контроля в отношении заказчиков.</w:t>
      </w:r>
    </w:p>
    <w:p w:rsidR="00411223" w:rsidRPr="00E17BA2" w:rsidRDefault="00411223" w:rsidP="00411223">
      <w:pPr>
        <w:ind w:firstLine="720"/>
        <w:jc w:val="both"/>
        <w:rPr>
          <w:sz w:val="26"/>
          <w:szCs w:val="26"/>
        </w:rPr>
      </w:pPr>
      <w:r w:rsidRPr="00E17BA2">
        <w:rPr>
          <w:sz w:val="26"/>
          <w:szCs w:val="26"/>
        </w:rPr>
        <w:t>Данный контроль осуществляется, начиная с проверки Плана закупок и заканчивая сведениями о заключенном контракте, и позволяет исключить возможность заключения заказчиками контрактов без достаточного финансового обеспечения.</w:t>
      </w:r>
    </w:p>
    <w:p w:rsidR="003F7E7A" w:rsidRPr="00CF5969" w:rsidRDefault="003F7E7A" w:rsidP="00FB38E4">
      <w:pPr>
        <w:pStyle w:val="130"/>
        <w:spacing w:before="0"/>
        <w:jc w:val="center"/>
        <w:rPr>
          <w:color w:val="4F81BD"/>
          <w:highlight w:val="yellow"/>
        </w:rPr>
      </w:pPr>
    </w:p>
    <w:p w:rsidR="003E00D7" w:rsidRPr="00A27DEE" w:rsidRDefault="003E00D7" w:rsidP="003E00D7">
      <w:pPr>
        <w:pStyle w:val="30"/>
        <w:rPr>
          <w:color w:val="auto"/>
        </w:rPr>
      </w:pPr>
      <w:r w:rsidRPr="00A27DEE">
        <w:rPr>
          <w:color w:val="auto"/>
        </w:rPr>
        <w:t>Основные направления работы на 202</w:t>
      </w:r>
      <w:r w:rsidR="00771BC8" w:rsidRPr="00771BC8">
        <w:rPr>
          <w:color w:val="auto"/>
        </w:rPr>
        <w:t>4</w:t>
      </w:r>
      <w:r w:rsidRPr="00A27DEE">
        <w:rPr>
          <w:color w:val="auto"/>
        </w:rPr>
        <w:t xml:space="preserve"> год</w:t>
      </w:r>
    </w:p>
    <w:p w:rsidR="003E00D7" w:rsidRPr="00A27DEE" w:rsidRDefault="003E00D7" w:rsidP="003E00D7">
      <w:pPr>
        <w:pStyle w:val="131"/>
      </w:pPr>
      <w:r w:rsidRPr="00A27DEE">
        <w:t>Бюджет г. Заречного Пензенской области на 202</w:t>
      </w:r>
      <w:r w:rsidR="00771BC8" w:rsidRPr="00771BC8">
        <w:t>4</w:t>
      </w:r>
      <w:r w:rsidRPr="00A27DEE">
        <w:t xml:space="preserve"> год сформирован в программной кла</w:t>
      </w:r>
      <w:r w:rsidR="00A27DEE">
        <w:t>ссификации расходов на основе 15</w:t>
      </w:r>
      <w:r w:rsidRPr="00A27DEE">
        <w:t xml:space="preserve"> муниципальных программ, охватывающих все основные направления деятельности органов местного самоуправления г. Заречного Пензенской области.</w:t>
      </w:r>
    </w:p>
    <w:p w:rsidR="003E00D7" w:rsidRPr="00A27DEE" w:rsidRDefault="003E00D7" w:rsidP="003E00D7">
      <w:pPr>
        <w:pStyle w:val="131"/>
      </w:pPr>
      <w:r w:rsidRPr="00A27DEE">
        <w:t>Доля «программных» расходов в 202</w:t>
      </w:r>
      <w:r w:rsidR="00771BC8" w:rsidRPr="00771BC8">
        <w:t>4</w:t>
      </w:r>
      <w:r w:rsidRPr="00A27DEE">
        <w:t xml:space="preserve"> году составит 9</w:t>
      </w:r>
      <w:r w:rsidR="00771BC8" w:rsidRPr="00771BC8">
        <w:t>5</w:t>
      </w:r>
      <w:r w:rsidRPr="00A27DEE">
        <w:t>,</w:t>
      </w:r>
      <w:r w:rsidR="00771BC8" w:rsidRPr="00771BC8">
        <w:t>5</w:t>
      </w:r>
      <w:r w:rsidRPr="00A27DEE">
        <w:t xml:space="preserve"> % в общем объеме расходов бюджета, доля «непрограммных» направлений – </w:t>
      </w:r>
      <w:r w:rsidR="00480878" w:rsidRPr="00A27DEE">
        <w:t xml:space="preserve">только </w:t>
      </w:r>
      <w:r w:rsidR="00771BC8" w:rsidRPr="00771BC8">
        <w:t>4</w:t>
      </w:r>
      <w:r w:rsidRPr="00A27DEE">
        <w:t>,</w:t>
      </w:r>
      <w:r w:rsidR="00771BC8" w:rsidRPr="00771BC8">
        <w:t>5</w:t>
      </w:r>
      <w:r w:rsidRPr="00A27DEE">
        <w:t> %.</w:t>
      </w:r>
    </w:p>
    <w:p w:rsidR="003E00D7" w:rsidRPr="00A27DEE" w:rsidRDefault="003E00D7" w:rsidP="003E00D7">
      <w:pPr>
        <w:pStyle w:val="131"/>
      </w:pPr>
      <w:r w:rsidRPr="00A27DEE">
        <w:t>Задачи, стоящие перед Финансовым управлением в 202</w:t>
      </w:r>
      <w:r w:rsidR="00771BC8" w:rsidRPr="00771BC8">
        <w:t>4</w:t>
      </w:r>
      <w:r w:rsidRPr="00A27DEE">
        <w:t xml:space="preserve"> году, направлены </w:t>
      </w:r>
      <w:proofErr w:type="gramStart"/>
      <w:r w:rsidRPr="00A27DEE">
        <w:t>на</w:t>
      </w:r>
      <w:proofErr w:type="gramEnd"/>
      <w:r w:rsidRPr="00A27DEE">
        <w:t>:</w:t>
      </w:r>
    </w:p>
    <w:p w:rsidR="003E00D7" w:rsidRPr="00A27DEE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A27DEE">
        <w:rPr>
          <w:color w:val="000000"/>
        </w:rPr>
        <w:t>обеспечение устойчивости и сбалансированности бюджета города Заречного Пензенской области;</w:t>
      </w:r>
    </w:p>
    <w:p w:rsidR="003E00D7" w:rsidRPr="00E17BA2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A27DEE">
        <w:rPr>
          <w:color w:val="000000"/>
        </w:rPr>
        <w:t>эффективное расходование бюджетных средств, выявление и использование</w:t>
      </w:r>
      <w:r w:rsidRPr="00E17BA2">
        <w:rPr>
          <w:color w:val="000000"/>
        </w:rPr>
        <w:t xml:space="preserve"> резервов для достижения планируемых результатов;</w:t>
      </w:r>
    </w:p>
    <w:p w:rsidR="003E00D7" w:rsidRPr="00E17BA2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E17BA2">
        <w:rPr>
          <w:color w:val="000000"/>
        </w:rPr>
        <w:t>своевременное погашение задолженности по исполненным обязательствам;</w:t>
      </w:r>
    </w:p>
    <w:p w:rsidR="003E00D7" w:rsidRPr="00CF5969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CF5969">
        <w:rPr>
          <w:color w:val="000000"/>
        </w:rPr>
        <w:t>повышение эффективности операций по управлению остатками средств на едином счете по учету средств бюджета г. Заречного;</w:t>
      </w:r>
    </w:p>
    <w:p w:rsidR="003E00D7" w:rsidRPr="00CF5969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CF5969">
        <w:rPr>
          <w:color w:val="000000"/>
        </w:rPr>
        <w:t xml:space="preserve">снижение </w:t>
      </w:r>
      <w:r w:rsidR="00771BC8">
        <w:rPr>
          <w:color w:val="000000"/>
        </w:rPr>
        <w:t>уровня</w:t>
      </w:r>
      <w:r w:rsidRPr="00CF5969">
        <w:rPr>
          <w:color w:val="000000"/>
        </w:rPr>
        <w:t xml:space="preserve"> муниципального долга.</w:t>
      </w:r>
    </w:p>
    <w:p w:rsidR="003E00D7" w:rsidRPr="00FB38E4" w:rsidRDefault="003E00D7" w:rsidP="003E00D7">
      <w:pPr>
        <w:rPr>
          <w:sz w:val="26"/>
          <w:szCs w:val="26"/>
        </w:rPr>
      </w:pPr>
    </w:p>
    <w:p w:rsidR="0093472D" w:rsidRDefault="0093472D" w:rsidP="0093472D">
      <w:pPr>
        <w:ind w:firstLine="709"/>
        <w:jc w:val="both"/>
        <w:rPr>
          <w:sz w:val="26"/>
          <w:szCs w:val="26"/>
        </w:rPr>
      </w:pPr>
      <w:bookmarkStart w:id="4" w:name="_GoBack"/>
      <w:bookmarkEnd w:id="4"/>
      <w:r w:rsidRPr="00427E9A">
        <w:rPr>
          <w:sz w:val="26"/>
          <w:szCs w:val="26"/>
        </w:rPr>
        <w:t xml:space="preserve">Проведен </w:t>
      </w:r>
      <w:r w:rsidRPr="00AD2889">
        <w:rPr>
          <w:b/>
          <w:i/>
          <w:sz w:val="26"/>
          <w:szCs w:val="26"/>
        </w:rPr>
        <w:t>капитальный ремонт объектов</w:t>
      </w:r>
      <w:r w:rsidRPr="00427E9A">
        <w:rPr>
          <w:i/>
          <w:sz w:val="26"/>
          <w:szCs w:val="26"/>
        </w:rPr>
        <w:t xml:space="preserve"> </w:t>
      </w:r>
      <w:r w:rsidRPr="00AD2889">
        <w:rPr>
          <w:b/>
          <w:i/>
          <w:sz w:val="26"/>
          <w:szCs w:val="26"/>
        </w:rPr>
        <w:t>города</w:t>
      </w:r>
      <w:r w:rsidRPr="00AD2889">
        <w:rPr>
          <w:b/>
          <w:sz w:val="26"/>
          <w:szCs w:val="26"/>
        </w:rPr>
        <w:t xml:space="preserve"> </w:t>
      </w:r>
      <w:r w:rsidRPr="00427E9A">
        <w:rPr>
          <w:sz w:val="26"/>
          <w:szCs w:val="26"/>
        </w:rPr>
        <w:t>на с</w:t>
      </w:r>
      <w:r w:rsidR="00BA5550">
        <w:rPr>
          <w:sz w:val="26"/>
          <w:szCs w:val="26"/>
        </w:rPr>
        <w:t>умму 7</w:t>
      </w:r>
      <w:r w:rsidRPr="00427E9A">
        <w:rPr>
          <w:sz w:val="26"/>
          <w:szCs w:val="26"/>
        </w:rPr>
        <w:t>7</w:t>
      </w:r>
      <w:r>
        <w:rPr>
          <w:sz w:val="26"/>
          <w:szCs w:val="26"/>
        </w:rPr>
        <w:t> </w:t>
      </w:r>
      <w:r w:rsidR="00BA5550">
        <w:rPr>
          <w:sz w:val="26"/>
          <w:szCs w:val="26"/>
        </w:rPr>
        <w:t xml:space="preserve">549,9 </w:t>
      </w:r>
      <w:r w:rsidRPr="00427E9A">
        <w:rPr>
          <w:sz w:val="26"/>
          <w:szCs w:val="26"/>
        </w:rPr>
        <w:t>тыс. руб., из них:</w:t>
      </w:r>
    </w:p>
    <w:p w:rsidR="00AD2889" w:rsidRPr="00427E9A" w:rsidRDefault="00AD2889" w:rsidP="0093472D">
      <w:pPr>
        <w:ind w:firstLine="709"/>
        <w:jc w:val="both"/>
        <w:rPr>
          <w:sz w:val="26"/>
          <w:szCs w:val="26"/>
        </w:rPr>
      </w:pPr>
    </w:p>
    <w:p w:rsidR="001F64E7" w:rsidRDefault="0093472D" w:rsidP="0093472D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- </w:t>
      </w:r>
      <w:r w:rsidRPr="00A5168D">
        <w:rPr>
          <w:b/>
          <w:i/>
          <w:sz w:val="26"/>
          <w:szCs w:val="26"/>
        </w:rPr>
        <w:t>объекты образования</w:t>
      </w:r>
      <w:r w:rsidR="00BA5550">
        <w:rPr>
          <w:sz w:val="26"/>
          <w:szCs w:val="26"/>
        </w:rPr>
        <w:t xml:space="preserve"> – 40 826,9</w:t>
      </w:r>
      <w:r w:rsidRPr="00427E9A">
        <w:rPr>
          <w:sz w:val="26"/>
          <w:szCs w:val="26"/>
        </w:rPr>
        <w:t xml:space="preserve"> тыс.</w:t>
      </w:r>
      <w:r w:rsidR="00E24E9B">
        <w:rPr>
          <w:sz w:val="26"/>
          <w:szCs w:val="26"/>
        </w:rPr>
        <w:t xml:space="preserve"> руб. в том числе:</w:t>
      </w:r>
      <w:r>
        <w:rPr>
          <w:sz w:val="26"/>
          <w:szCs w:val="26"/>
        </w:rPr>
        <w:t xml:space="preserve"> </w:t>
      </w:r>
    </w:p>
    <w:p w:rsidR="0093472D" w:rsidRDefault="001F64E7" w:rsidP="00F73E5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капитальный ремонт нежилых зданий объектов </w:t>
      </w:r>
      <w:r w:rsidRPr="00A5168D">
        <w:rPr>
          <w:i/>
          <w:sz w:val="26"/>
          <w:szCs w:val="26"/>
        </w:rPr>
        <w:t>общего образования</w:t>
      </w:r>
      <w:r w:rsidR="00CB3F48">
        <w:rPr>
          <w:sz w:val="26"/>
          <w:szCs w:val="26"/>
        </w:rPr>
        <w:t xml:space="preserve">  – 35 172,9</w:t>
      </w:r>
      <w:r>
        <w:rPr>
          <w:sz w:val="26"/>
          <w:szCs w:val="26"/>
        </w:rPr>
        <w:t xml:space="preserve"> тыс.</w:t>
      </w:r>
      <w:r w:rsidR="00A5168D">
        <w:rPr>
          <w:sz w:val="26"/>
          <w:szCs w:val="26"/>
        </w:rPr>
        <w:t xml:space="preserve"> </w:t>
      </w:r>
      <w:r>
        <w:rPr>
          <w:sz w:val="26"/>
          <w:szCs w:val="26"/>
        </w:rPr>
        <w:t>руб., в том</w:t>
      </w:r>
      <w:r w:rsidR="009F0B23">
        <w:rPr>
          <w:sz w:val="26"/>
          <w:szCs w:val="26"/>
        </w:rPr>
        <w:t xml:space="preserve"> числе </w:t>
      </w:r>
      <w:r w:rsidR="009F0B23" w:rsidRPr="00F73E56">
        <w:rPr>
          <w:i/>
          <w:sz w:val="26"/>
          <w:szCs w:val="26"/>
        </w:rPr>
        <w:t>МБОУ</w:t>
      </w:r>
      <w:r w:rsidR="00F73E56">
        <w:rPr>
          <w:i/>
          <w:sz w:val="26"/>
          <w:szCs w:val="26"/>
        </w:rPr>
        <w:t xml:space="preserve"> </w:t>
      </w:r>
      <w:r w:rsidR="009F0B23" w:rsidRPr="00F73E56">
        <w:rPr>
          <w:i/>
          <w:sz w:val="26"/>
          <w:szCs w:val="26"/>
        </w:rPr>
        <w:t>«СОШ №222</w:t>
      </w:r>
      <w:r w:rsidR="00B13793" w:rsidRPr="00F73E56">
        <w:rPr>
          <w:i/>
          <w:sz w:val="26"/>
          <w:szCs w:val="26"/>
        </w:rPr>
        <w:t>»</w:t>
      </w:r>
      <w:r w:rsidR="00600D91">
        <w:rPr>
          <w:sz w:val="26"/>
          <w:szCs w:val="26"/>
        </w:rPr>
        <w:t xml:space="preserve"> (</w:t>
      </w:r>
      <w:r w:rsidR="003B031C">
        <w:rPr>
          <w:sz w:val="26"/>
          <w:szCs w:val="26"/>
        </w:rPr>
        <w:t>капи</w:t>
      </w:r>
      <w:r w:rsidR="009F0B23">
        <w:rPr>
          <w:sz w:val="26"/>
          <w:szCs w:val="26"/>
        </w:rPr>
        <w:t>тальный ремонт кровли</w:t>
      </w:r>
      <w:r w:rsidR="00600D91">
        <w:rPr>
          <w:sz w:val="26"/>
          <w:szCs w:val="26"/>
        </w:rPr>
        <w:t>)</w:t>
      </w:r>
      <w:r w:rsidR="009F0B23">
        <w:rPr>
          <w:sz w:val="26"/>
          <w:szCs w:val="26"/>
        </w:rPr>
        <w:t xml:space="preserve"> – 3 011,4 тыс. руб.</w:t>
      </w:r>
      <w:r>
        <w:rPr>
          <w:sz w:val="26"/>
          <w:szCs w:val="26"/>
        </w:rPr>
        <w:t xml:space="preserve"> </w:t>
      </w:r>
      <w:r w:rsidR="00F73E56">
        <w:rPr>
          <w:sz w:val="26"/>
          <w:szCs w:val="26"/>
        </w:rPr>
        <w:t xml:space="preserve">                     </w:t>
      </w:r>
      <w:r w:rsidRPr="00F73E56">
        <w:rPr>
          <w:i/>
          <w:sz w:val="26"/>
          <w:szCs w:val="26"/>
        </w:rPr>
        <w:t>МОУ «СОШ №22</w:t>
      </w:r>
      <w:r w:rsidR="009F0B23" w:rsidRPr="00F73E56">
        <w:rPr>
          <w:i/>
          <w:sz w:val="26"/>
          <w:szCs w:val="26"/>
        </w:rPr>
        <w:t>5</w:t>
      </w:r>
      <w:r w:rsidR="00A5168D" w:rsidRPr="00F73E56">
        <w:rPr>
          <w:i/>
          <w:sz w:val="26"/>
          <w:szCs w:val="26"/>
        </w:rPr>
        <w:t>»</w:t>
      </w:r>
      <w:r w:rsidR="009F0B23">
        <w:rPr>
          <w:sz w:val="26"/>
          <w:szCs w:val="26"/>
        </w:rPr>
        <w:t xml:space="preserve"> (капитальный ремонт здания и территории</w:t>
      </w:r>
      <w:r w:rsidR="00600D91">
        <w:rPr>
          <w:sz w:val="26"/>
          <w:szCs w:val="26"/>
        </w:rPr>
        <w:t>)</w:t>
      </w:r>
      <w:r w:rsidR="009F0B23">
        <w:rPr>
          <w:sz w:val="26"/>
          <w:szCs w:val="26"/>
        </w:rPr>
        <w:t xml:space="preserve"> – 2 503,9 тыс. руб., </w:t>
      </w:r>
      <w:r w:rsidR="00F73E56">
        <w:rPr>
          <w:sz w:val="26"/>
          <w:szCs w:val="26"/>
        </w:rPr>
        <w:t xml:space="preserve">                    </w:t>
      </w:r>
      <w:r w:rsidR="00F73E56" w:rsidRPr="00F73E56">
        <w:rPr>
          <w:i/>
          <w:sz w:val="26"/>
          <w:szCs w:val="26"/>
        </w:rPr>
        <w:t xml:space="preserve">МОУ </w:t>
      </w:r>
      <w:r w:rsidR="009F0B23" w:rsidRPr="00F73E56">
        <w:rPr>
          <w:i/>
          <w:sz w:val="26"/>
          <w:szCs w:val="26"/>
        </w:rPr>
        <w:t>«СОШ №220</w:t>
      </w:r>
      <w:r w:rsidR="00A5168D" w:rsidRPr="00F73E56">
        <w:rPr>
          <w:i/>
          <w:sz w:val="26"/>
          <w:szCs w:val="26"/>
        </w:rPr>
        <w:t>»</w:t>
      </w:r>
      <w:r w:rsidR="00600D91">
        <w:rPr>
          <w:sz w:val="26"/>
          <w:szCs w:val="26"/>
        </w:rPr>
        <w:t xml:space="preserve"> (капитальный</w:t>
      </w:r>
      <w:r w:rsidR="009F0B23">
        <w:rPr>
          <w:sz w:val="26"/>
          <w:szCs w:val="26"/>
        </w:rPr>
        <w:t xml:space="preserve"> ремонт здания, капитальный ремонт ограждения территории, капитальный ремонт системы АПС, капитальный ремонт системы охранной </w:t>
      </w:r>
      <w:r w:rsidR="009F0B23">
        <w:rPr>
          <w:sz w:val="26"/>
          <w:szCs w:val="26"/>
        </w:rPr>
        <w:lastRenderedPageBreak/>
        <w:t>сигнализации, капитальный ремонт территории</w:t>
      </w:r>
      <w:r w:rsidR="00600D91">
        <w:rPr>
          <w:sz w:val="26"/>
          <w:szCs w:val="26"/>
        </w:rPr>
        <w:t>)</w:t>
      </w:r>
      <w:r w:rsidR="00CB3B75">
        <w:rPr>
          <w:sz w:val="26"/>
          <w:szCs w:val="26"/>
        </w:rPr>
        <w:t xml:space="preserve"> – 27135,6</w:t>
      </w:r>
      <w:r>
        <w:rPr>
          <w:sz w:val="26"/>
          <w:szCs w:val="26"/>
        </w:rPr>
        <w:t xml:space="preserve"> тыс</w:t>
      </w:r>
      <w:proofErr w:type="gramEnd"/>
      <w:r>
        <w:rPr>
          <w:sz w:val="26"/>
          <w:szCs w:val="26"/>
        </w:rPr>
        <w:t>. руб., ПИР на капремонт объектов образования –</w:t>
      </w:r>
      <w:r w:rsidR="009F0B23">
        <w:rPr>
          <w:sz w:val="26"/>
          <w:szCs w:val="26"/>
        </w:rPr>
        <w:t xml:space="preserve"> 2 522,0</w:t>
      </w:r>
      <w:r>
        <w:rPr>
          <w:sz w:val="26"/>
          <w:szCs w:val="26"/>
        </w:rPr>
        <w:t xml:space="preserve"> тыс. руб.</w:t>
      </w:r>
      <w:r w:rsidR="00A5168D">
        <w:rPr>
          <w:sz w:val="26"/>
          <w:szCs w:val="26"/>
        </w:rPr>
        <w:t>;</w:t>
      </w:r>
    </w:p>
    <w:p w:rsidR="00A5168D" w:rsidRDefault="00F73E56" w:rsidP="00F73E5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капитальный </w:t>
      </w:r>
      <w:r w:rsidR="00A5168D">
        <w:rPr>
          <w:sz w:val="26"/>
          <w:szCs w:val="26"/>
        </w:rPr>
        <w:t xml:space="preserve">ремонт нежилых зданий объектов </w:t>
      </w:r>
      <w:r w:rsidR="00A5168D">
        <w:rPr>
          <w:i/>
          <w:sz w:val="26"/>
          <w:szCs w:val="26"/>
        </w:rPr>
        <w:t>дошкольного</w:t>
      </w:r>
      <w:r w:rsidR="00A5168D" w:rsidRPr="00A5168D">
        <w:rPr>
          <w:i/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</w:t>
      </w:r>
      <w:r w:rsidR="00AD081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             </w:t>
      </w:r>
      <w:r w:rsidR="00AD0815">
        <w:rPr>
          <w:sz w:val="26"/>
          <w:szCs w:val="26"/>
        </w:rPr>
        <w:t>4 974,4</w:t>
      </w:r>
      <w:r w:rsidR="00A5168D">
        <w:rPr>
          <w:sz w:val="26"/>
          <w:szCs w:val="26"/>
        </w:rPr>
        <w:t xml:space="preserve"> тыс. руб., в том числ</w:t>
      </w:r>
      <w:r w:rsidR="0026167E">
        <w:rPr>
          <w:sz w:val="26"/>
          <w:szCs w:val="26"/>
        </w:rPr>
        <w:t xml:space="preserve">е </w:t>
      </w:r>
      <w:r w:rsidR="0026167E" w:rsidRPr="00F73E56">
        <w:rPr>
          <w:i/>
          <w:sz w:val="26"/>
          <w:szCs w:val="26"/>
        </w:rPr>
        <w:t>Детские</w:t>
      </w:r>
      <w:r w:rsidR="00B13793" w:rsidRPr="00F73E56">
        <w:rPr>
          <w:i/>
          <w:sz w:val="26"/>
          <w:szCs w:val="26"/>
        </w:rPr>
        <w:t xml:space="preserve"> сад</w:t>
      </w:r>
      <w:r w:rsidR="0026167E" w:rsidRPr="00F73E56">
        <w:rPr>
          <w:i/>
          <w:sz w:val="26"/>
          <w:szCs w:val="26"/>
        </w:rPr>
        <w:t>ы №5,13,17</w:t>
      </w:r>
      <w:r w:rsidR="00600D91">
        <w:rPr>
          <w:sz w:val="26"/>
          <w:szCs w:val="26"/>
        </w:rPr>
        <w:t xml:space="preserve"> (капитальный ремонт кровли)</w:t>
      </w:r>
      <w:r w:rsidR="0026167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                             </w:t>
      </w:r>
      <w:r w:rsidR="0026167E">
        <w:rPr>
          <w:sz w:val="26"/>
          <w:szCs w:val="26"/>
        </w:rPr>
        <w:t>1 009,5</w:t>
      </w:r>
      <w:r w:rsidR="00B13793">
        <w:rPr>
          <w:sz w:val="26"/>
          <w:szCs w:val="26"/>
        </w:rPr>
        <w:t xml:space="preserve"> тыс. руб.</w:t>
      </w:r>
      <w:r w:rsidR="00A5168D">
        <w:rPr>
          <w:sz w:val="26"/>
          <w:szCs w:val="26"/>
        </w:rPr>
        <w:t xml:space="preserve">, а так же </w:t>
      </w:r>
      <w:r w:rsidR="00001471" w:rsidRPr="00F73E56">
        <w:rPr>
          <w:i/>
          <w:sz w:val="26"/>
          <w:szCs w:val="26"/>
        </w:rPr>
        <w:t>МДОУ «</w:t>
      </w:r>
      <w:r w:rsidR="00A5168D" w:rsidRPr="00F73E56">
        <w:rPr>
          <w:i/>
          <w:sz w:val="26"/>
          <w:szCs w:val="26"/>
        </w:rPr>
        <w:t>Дет</w:t>
      </w:r>
      <w:r w:rsidR="00001471" w:rsidRPr="00F73E56">
        <w:rPr>
          <w:i/>
          <w:sz w:val="26"/>
          <w:szCs w:val="26"/>
        </w:rPr>
        <w:t>ский сад №4»</w:t>
      </w:r>
      <w:r w:rsidR="00600D91" w:rsidRPr="00F73E56">
        <w:rPr>
          <w:i/>
          <w:sz w:val="26"/>
          <w:szCs w:val="26"/>
        </w:rPr>
        <w:t xml:space="preserve"> </w:t>
      </w:r>
      <w:r w:rsidR="00600D91">
        <w:rPr>
          <w:sz w:val="26"/>
          <w:szCs w:val="26"/>
        </w:rPr>
        <w:t>(</w:t>
      </w:r>
      <w:r w:rsidR="00001471">
        <w:rPr>
          <w:sz w:val="26"/>
          <w:szCs w:val="26"/>
        </w:rPr>
        <w:t>капитальный ремонт здания</w:t>
      </w:r>
      <w:r w:rsidR="00600D91">
        <w:rPr>
          <w:sz w:val="26"/>
          <w:szCs w:val="26"/>
        </w:rPr>
        <w:t>)</w:t>
      </w:r>
      <w:r w:rsidR="0000147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                      </w:t>
      </w:r>
      <w:r w:rsidR="00001471">
        <w:rPr>
          <w:sz w:val="26"/>
          <w:szCs w:val="26"/>
        </w:rPr>
        <w:t>436,5</w:t>
      </w:r>
      <w:r w:rsidR="00A5168D">
        <w:rPr>
          <w:sz w:val="26"/>
          <w:szCs w:val="26"/>
        </w:rPr>
        <w:t xml:space="preserve"> тыс. руб., </w:t>
      </w:r>
      <w:r w:rsidR="00001471" w:rsidRPr="00F73E56">
        <w:rPr>
          <w:i/>
          <w:sz w:val="26"/>
          <w:szCs w:val="26"/>
        </w:rPr>
        <w:t>МДОУ «Детский сад №16»</w:t>
      </w:r>
      <w:r w:rsidR="00001471">
        <w:rPr>
          <w:sz w:val="26"/>
          <w:szCs w:val="26"/>
        </w:rPr>
        <w:t xml:space="preserve"> (капитальный ремонт территории) – </w:t>
      </w:r>
      <w:r>
        <w:rPr>
          <w:sz w:val="26"/>
          <w:szCs w:val="26"/>
        </w:rPr>
        <w:t xml:space="preserve">                      </w:t>
      </w:r>
      <w:r w:rsidR="00001471">
        <w:rPr>
          <w:sz w:val="26"/>
          <w:szCs w:val="26"/>
        </w:rPr>
        <w:t xml:space="preserve">2 843,4 тыс. руб., </w:t>
      </w:r>
      <w:r w:rsidR="00A5168D">
        <w:rPr>
          <w:sz w:val="26"/>
          <w:szCs w:val="26"/>
        </w:rPr>
        <w:t>ПИР на к</w:t>
      </w:r>
      <w:r w:rsidR="0026167E">
        <w:rPr>
          <w:sz w:val="26"/>
          <w:szCs w:val="26"/>
        </w:rPr>
        <w:t xml:space="preserve">апремонт здания </w:t>
      </w:r>
      <w:r w:rsidR="0026167E" w:rsidRPr="00F73E56">
        <w:rPr>
          <w:i/>
          <w:sz w:val="26"/>
          <w:szCs w:val="26"/>
        </w:rPr>
        <w:t>МАДОУ «Детский сад №5»</w:t>
      </w:r>
      <w:r w:rsidR="0026167E">
        <w:rPr>
          <w:sz w:val="26"/>
          <w:szCs w:val="26"/>
        </w:rPr>
        <w:t xml:space="preserve"> </w:t>
      </w:r>
      <w:r w:rsidR="00A5168D">
        <w:rPr>
          <w:sz w:val="26"/>
          <w:szCs w:val="26"/>
        </w:rPr>
        <w:t xml:space="preserve"> –</w:t>
      </w:r>
      <w:r w:rsidR="0026167E">
        <w:rPr>
          <w:sz w:val="26"/>
          <w:szCs w:val="26"/>
        </w:rPr>
        <w:t xml:space="preserve"> 685,0</w:t>
      </w:r>
      <w:r w:rsidR="00A5168D">
        <w:rPr>
          <w:sz w:val="26"/>
          <w:szCs w:val="26"/>
        </w:rPr>
        <w:t xml:space="preserve"> тыс. руб.;</w:t>
      </w:r>
      <w:proofErr w:type="gramEnd"/>
    </w:p>
    <w:p w:rsidR="00A5168D" w:rsidRDefault="00F73E56" w:rsidP="00F73E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капитальный </w:t>
      </w:r>
      <w:r w:rsidR="00A5168D">
        <w:rPr>
          <w:sz w:val="26"/>
          <w:szCs w:val="26"/>
        </w:rPr>
        <w:t xml:space="preserve">ремонт нежилых зданий объектов </w:t>
      </w:r>
      <w:r w:rsidR="00A5168D">
        <w:rPr>
          <w:i/>
          <w:sz w:val="26"/>
          <w:szCs w:val="26"/>
        </w:rPr>
        <w:t>дополнительного</w:t>
      </w:r>
      <w:r w:rsidR="00A5168D" w:rsidRPr="00A5168D">
        <w:rPr>
          <w:i/>
          <w:sz w:val="26"/>
          <w:szCs w:val="26"/>
        </w:rPr>
        <w:t xml:space="preserve"> образования</w:t>
      </w:r>
      <w:r w:rsidR="00AD0815">
        <w:rPr>
          <w:sz w:val="26"/>
          <w:szCs w:val="26"/>
        </w:rPr>
        <w:t xml:space="preserve">  - 679,6</w:t>
      </w:r>
      <w:r w:rsidR="0026167E">
        <w:rPr>
          <w:sz w:val="26"/>
          <w:szCs w:val="26"/>
        </w:rPr>
        <w:t xml:space="preserve"> тыс. руб. капитальный ремонт кровли</w:t>
      </w:r>
      <w:r w:rsidR="00B13793">
        <w:rPr>
          <w:sz w:val="26"/>
          <w:szCs w:val="26"/>
        </w:rPr>
        <w:t xml:space="preserve"> </w:t>
      </w:r>
      <w:r w:rsidR="00B13793" w:rsidRPr="00F73E56">
        <w:rPr>
          <w:i/>
          <w:sz w:val="26"/>
          <w:szCs w:val="26"/>
        </w:rPr>
        <w:t xml:space="preserve">МАОУ ДО «ЦО и </w:t>
      </w:r>
      <w:proofErr w:type="gramStart"/>
      <w:r w:rsidR="00B13793" w:rsidRPr="00F73E56">
        <w:rPr>
          <w:i/>
          <w:sz w:val="26"/>
          <w:szCs w:val="26"/>
        </w:rPr>
        <w:t>ПО</w:t>
      </w:r>
      <w:proofErr w:type="gramEnd"/>
      <w:r w:rsidR="00B13793" w:rsidRPr="00F73E56">
        <w:rPr>
          <w:i/>
          <w:sz w:val="26"/>
          <w:szCs w:val="26"/>
        </w:rPr>
        <w:t>»</w:t>
      </w:r>
      <w:r w:rsidR="0026167E" w:rsidRPr="00F73E56">
        <w:rPr>
          <w:i/>
          <w:sz w:val="26"/>
          <w:szCs w:val="26"/>
        </w:rPr>
        <w:t>.</w:t>
      </w:r>
    </w:p>
    <w:p w:rsidR="00AD2889" w:rsidRPr="00427E9A" w:rsidRDefault="00AD2889" w:rsidP="00F73E56">
      <w:pPr>
        <w:ind w:firstLine="709"/>
        <w:jc w:val="both"/>
        <w:rPr>
          <w:sz w:val="26"/>
          <w:szCs w:val="26"/>
        </w:rPr>
      </w:pPr>
    </w:p>
    <w:p w:rsidR="00BA5550" w:rsidRDefault="0093472D" w:rsidP="00F73E56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– </w:t>
      </w:r>
      <w:r w:rsidRPr="00B13793">
        <w:rPr>
          <w:b/>
          <w:i/>
          <w:sz w:val="26"/>
          <w:szCs w:val="26"/>
        </w:rPr>
        <w:t>объекты культуры</w:t>
      </w:r>
      <w:r w:rsidR="00600D91">
        <w:rPr>
          <w:sz w:val="26"/>
          <w:szCs w:val="26"/>
        </w:rPr>
        <w:t xml:space="preserve"> </w:t>
      </w:r>
      <w:r w:rsidR="00BA5550">
        <w:rPr>
          <w:sz w:val="26"/>
          <w:szCs w:val="26"/>
        </w:rPr>
        <w:t>– 3 063,3 тыс. руб.</w:t>
      </w:r>
      <w:r w:rsidR="000526E2">
        <w:rPr>
          <w:sz w:val="26"/>
          <w:szCs w:val="26"/>
        </w:rPr>
        <w:t>:</w:t>
      </w:r>
    </w:p>
    <w:p w:rsidR="000526E2" w:rsidRDefault="000526E2" w:rsidP="00F73E56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>МУК «Музейно-выставочный центр»</w:t>
      </w:r>
      <w:r>
        <w:rPr>
          <w:sz w:val="26"/>
          <w:szCs w:val="26"/>
        </w:rPr>
        <w:t xml:space="preserve"> (капитальный ремонт нежилого здания) – </w:t>
      </w:r>
      <w:r w:rsidR="00F73E5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194,2 тыс. руб.;</w:t>
      </w:r>
    </w:p>
    <w:p w:rsidR="000526E2" w:rsidRDefault="000526E2" w:rsidP="00F73E56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>МАУ «</w:t>
      </w:r>
      <w:proofErr w:type="spellStart"/>
      <w:r w:rsidRPr="00F73E56">
        <w:rPr>
          <w:i/>
          <w:sz w:val="26"/>
          <w:szCs w:val="26"/>
        </w:rPr>
        <w:t>Молодежно</w:t>
      </w:r>
      <w:proofErr w:type="spellEnd"/>
      <w:r w:rsidRPr="00F73E56">
        <w:rPr>
          <w:i/>
          <w:sz w:val="26"/>
          <w:szCs w:val="26"/>
        </w:rPr>
        <w:t>-досуговый центр «Ровесник»</w:t>
      </w:r>
      <w:r>
        <w:rPr>
          <w:sz w:val="26"/>
          <w:szCs w:val="26"/>
        </w:rPr>
        <w:t xml:space="preserve"> (капитальный ремонт нежилого здания, капитальный ремонт крыльца) – 1 294,4 тыс. руб.;</w:t>
      </w:r>
    </w:p>
    <w:p w:rsidR="00B13793" w:rsidRDefault="00600D91" w:rsidP="00F73E56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>МУК «ДК Современник»</w:t>
      </w:r>
      <w:r>
        <w:rPr>
          <w:sz w:val="26"/>
          <w:szCs w:val="26"/>
        </w:rPr>
        <w:t xml:space="preserve"> (капитал</w:t>
      </w:r>
      <w:r w:rsidR="000526E2">
        <w:rPr>
          <w:sz w:val="26"/>
          <w:szCs w:val="26"/>
        </w:rPr>
        <w:t>ьный ремонт фасада, капитальный ремонт фонтана</w:t>
      </w:r>
      <w:r>
        <w:rPr>
          <w:sz w:val="26"/>
          <w:szCs w:val="26"/>
        </w:rPr>
        <w:t xml:space="preserve">) </w:t>
      </w:r>
      <w:r w:rsidR="000526E2">
        <w:rPr>
          <w:sz w:val="26"/>
          <w:szCs w:val="26"/>
        </w:rPr>
        <w:t>– 951,2</w:t>
      </w:r>
      <w:r w:rsidR="00B13793">
        <w:rPr>
          <w:sz w:val="26"/>
          <w:szCs w:val="26"/>
        </w:rPr>
        <w:t xml:space="preserve"> тыс. руб.</w:t>
      </w:r>
      <w:r w:rsidR="000526E2">
        <w:rPr>
          <w:sz w:val="26"/>
          <w:szCs w:val="26"/>
        </w:rPr>
        <w:t>; ПИР на капитальный ремонт здания – 400,0 тыс. руб.</w:t>
      </w:r>
      <w:r w:rsidR="00972369">
        <w:rPr>
          <w:sz w:val="26"/>
          <w:szCs w:val="26"/>
        </w:rPr>
        <w:t>;</w:t>
      </w:r>
    </w:p>
    <w:p w:rsidR="00972369" w:rsidRPr="002257E0" w:rsidRDefault="00972369" w:rsidP="00F73E56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>МАУ «Центр здоровья и досуга</w:t>
      </w:r>
      <w:r>
        <w:rPr>
          <w:sz w:val="26"/>
          <w:szCs w:val="26"/>
        </w:rPr>
        <w:t>» (капитальный ремонт здания) – 223,5 тыс. руб.</w:t>
      </w:r>
    </w:p>
    <w:p w:rsidR="00AD2889" w:rsidRPr="00427E9A" w:rsidRDefault="00AD2889" w:rsidP="00F73E56">
      <w:pPr>
        <w:ind w:firstLine="709"/>
        <w:jc w:val="both"/>
        <w:rPr>
          <w:sz w:val="26"/>
          <w:szCs w:val="26"/>
        </w:rPr>
      </w:pPr>
    </w:p>
    <w:p w:rsidR="00600D91" w:rsidRDefault="00F73E56" w:rsidP="00F73E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472D" w:rsidRPr="00427E9A">
        <w:rPr>
          <w:sz w:val="26"/>
          <w:szCs w:val="26"/>
        </w:rPr>
        <w:t>– </w:t>
      </w:r>
      <w:r w:rsidR="0093472D" w:rsidRPr="00B13793">
        <w:rPr>
          <w:b/>
          <w:i/>
          <w:sz w:val="26"/>
          <w:szCs w:val="26"/>
        </w:rPr>
        <w:t>объекты спорта</w:t>
      </w:r>
      <w:r w:rsidR="00BA5550">
        <w:rPr>
          <w:sz w:val="26"/>
          <w:szCs w:val="26"/>
        </w:rPr>
        <w:t xml:space="preserve"> – 8 292,0</w:t>
      </w:r>
      <w:r w:rsidR="00600D91">
        <w:rPr>
          <w:sz w:val="26"/>
          <w:szCs w:val="26"/>
        </w:rPr>
        <w:t xml:space="preserve"> тыс. руб. в том числе:</w:t>
      </w:r>
    </w:p>
    <w:p w:rsidR="0093472D" w:rsidRDefault="00823EC0" w:rsidP="00F73E56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 xml:space="preserve">МАУ СКК «Союз»  </w:t>
      </w:r>
      <w:r>
        <w:rPr>
          <w:sz w:val="26"/>
          <w:szCs w:val="26"/>
        </w:rPr>
        <w:t>(капитальный</w:t>
      </w:r>
      <w:r w:rsidR="00600D91">
        <w:rPr>
          <w:sz w:val="26"/>
          <w:szCs w:val="26"/>
        </w:rPr>
        <w:t xml:space="preserve"> ремонт внутренних помещений)</w:t>
      </w:r>
      <w:r w:rsidR="0093472D">
        <w:rPr>
          <w:sz w:val="26"/>
          <w:szCs w:val="26"/>
        </w:rPr>
        <w:t xml:space="preserve"> </w:t>
      </w:r>
      <w:r>
        <w:rPr>
          <w:sz w:val="26"/>
          <w:szCs w:val="26"/>
        </w:rPr>
        <w:t>– 1 556,1</w:t>
      </w:r>
      <w:r w:rsidR="0093472D" w:rsidRPr="00427E9A">
        <w:rPr>
          <w:sz w:val="26"/>
          <w:szCs w:val="26"/>
        </w:rPr>
        <w:t xml:space="preserve">  тыс. руб</w:t>
      </w:r>
      <w:r w:rsidR="0093472D">
        <w:rPr>
          <w:sz w:val="26"/>
          <w:szCs w:val="26"/>
        </w:rPr>
        <w:t>.</w:t>
      </w:r>
      <w:r w:rsidR="0093472D" w:rsidRPr="00427E9A">
        <w:rPr>
          <w:sz w:val="26"/>
          <w:szCs w:val="26"/>
        </w:rPr>
        <w:t>;</w:t>
      </w:r>
    </w:p>
    <w:p w:rsidR="00AD2889" w:rsidRDefault="00823EC0" w:rsidP="00F73E56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>МАУ  «ФОК «Лесной»</w:t>
      </w:r>
      <w:r>
        <w:rPr>
          <w:sz w:val="26"/>
          <w:szCs w:val="26"/>
        </w:rPr>
        <w:t xml:space="preserve"> (капитальный ремонт внутренних помещений) – </w:t>
      </w:r>
      <w:r w:rsidR="00F73E56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2 540,9</w:t>
      </w:r>
      <w:r w:rsidR="00AD2889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823EC0" w:rsidRDefault="001616E0" w:rsidP="00F73E56">
      <w:pPr>
        <w:ind w:firstLine="709"/>
        <w:jc w:val="both"/>
        <w:rPr>
          <w:sz w:val="26"/>
          <w:szCs w:val="26"/>
        </w:rPr>
      </w:pPr>
      <w:r w:rsidRPr="00F73E56">
        <w:rPr>
          <w:i/>
          <w:sz w:val="26"/>
          <w:szCs w:val="26"/>
        </w:rPr>
        <w:t xml:space="preserve">МБУ </w:t>
      </w:r>
      <w:proofErr w:type="gramStart"/>
      <w:r w:rsidRPr="00F73E56">
        <w:rPr>
          <w:i/>
          <w:sz w:val="26"/>
          <w:szCs w:val="26"/>
        </w:rPr>
        <w:t>ДО</w:t>
      </w:r>
      <w:proofErr w:type="gramEnd"/>
      <w:r w:rsidRPr="00F73E56">
        <w:rPr>
          <w:i/>
          <w:sz w:val="26"/>
          <w:szCs w:val="26"/>
        </w:rPr>
        <w:t xml:space="preserve"> «</w:t>
      </w:r>
      <w:proofErr w:type="gramStart"/>
      <w:r w:rsidRPr="00F73E56">
        <w:rPr>
          <w:i/>
          <w:sz w:val="26"/>
          <w:szCs w:val="26"/>
        </w:rPr>
        <w:t>Комплексная</w:t>
      </w:r>
      <w:proofErr w:type="gramEnd"/>
      <w:r w:rsidRPr="00F73E56">
        <w:rPr>
          <w:i/>
          <w:sz w:val="26"/>
          <w:szCs w:val="26"/>
        </w:rPr>
        <w:t xml:space="preserve"> спортивная школа олимпийского резерва »</w:t>
      </w:r>
      <w:r>
        <w:rPr>
          <w:sz w:val="26"/>
          <w:szCs w:val="26"/>
        </w:rPr>
        <w:t xml:space="preserve"> (капитальный ремонт спортивных площадок пр-т Мира, 3А, спортивные площадки 18 </w:t>
      </w:r>
      <w:proofErr w:type="spellStart"/>
      <w:r>
        <w:rPr>
          <w:sz w:val="26"/>
          <w:szCs w:val="26"/>
        </w:rPr>
        <w:t>мкр</w:t>
      </w:r>
      <w:proofErr w:type="spellEnd"/>
      <w:r w:rsidR="007658C5">
        <w:rPr>
          <w:sz w:val="26"/>
          <w:szCs w:val="26"/>
        </w:rPr>
        <w:t>.</w:t>
      </w:r>
      <w:r>
        <w:rPr>
          <w:sz w:val="26"/>
          <w:szCs w:val="26"/>
        </w:rPr>
        <w:t xml:space="preserve">) – </w:t>
      </w:r>
      <w:r w:rsidR="00F73E56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4 195,0 тыс. руб.</w:t>
      </w:r>
    </w:p>
    <w:p w:rsidR="00AD2889" w:rsidRPr="00427E9A" w:rsidRDefault="00AD2889" w:rsidP="00F73E56">
      <w:pPr>
        <w:ind w:firstLine="709"/>
        <w:jc w:val="both"/>
        <w:rPr>
          <w:sz w:val="26"/>
          <w:szCs w:val="26"/>
        </w:rPr>
      </w:pPr>
    </w:p>
    <w:p w:rsidR="0093472D" w:rsidRDefault="0093472D" w:rsidP="00F73E56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 - </w:t>
      </w:r>
      <w:r w:rsidRPr="0054373C">
        <w:rPr>
          <w:b/>
          <w:i/>
          <w:sz w:val="26"/>
          <w:szCs w:val="26"/>
        </w:rPr>
        <w:t>автомобильные дороги общего пользования</w:t>
      </w:r>
      <w:r w:rsidRPr="00427E9A">
        <w:rPr>
          <w:sz w:val="26"/>
          <w:szCs w:val="26"/>
        </w:rPr>
        <w:t xml:space="preserve"> </w:t>
      </w:r>
      <w:r w:rsidR="0054373C">
        <w:rPr>
          <w:sz w:val="26"/>
          <w:szCs w:val="26"/>
        </w:rPr>
        <w:t>(</w:t>
      </w:r>
      <w:r w:rsidR="0054373C" w:rsidRPr="009A6A91">
        <w:rPr>
          <w:sz w:val="26"/>
          <w:szCs w:val="26"/>
        </w:rPr>
        <w:t>ПИР на капремонт улично-дорожной</w:t>
      </w:r>
      <w:r w:rsidR="0054373C" w:rsidRPr="007658C5">
        <w:rPr>
          <w:color w:val="FF0000"/>
          <w:sz w:val="26"/>
          <w:szCs w:val="26"/>
        </w:rPr>
        <w:t xml:space="preserve"> </w:t>
      </w:r>
      <w:r w:rsidR="0054373C" w:rsidRPr="009A6A91">
        <w:rPr>
          <w:sz w:val="26"/>
          <w:szCs w:val="26"/>
        </w:rPr>
        <w:t>сети</w:t>
      </w:r>
      <w:r w:rsidR="009A6A91" w:rsidRPr="009A6A91">
        <w:rPr>
          <w:sz w:val="26"/>
          <w:szCs w:val="26"/>
        </w:rPr>
        <w:t xml:space="preserve"> на 2024</w:t>
      </w:r>
      <w:r w:rsidR="00E24E9B" w:rsidRPr="009A6A91">
        <w:rPr>
          <w:sz w:val="26"/>
          <w:szCs w:val="26"/>
        </w:rPr>
        <w:t xml:space="preserve"> год</w:t>
      </w:r>
      <w:r w:rsidR="0054373C" w:rsidRPr="009A6A91">
        <w:rPr>
          <w:sz w:val="26"/>
          <w:szCs w:val="26"/>
        </w:rPr>
        <w:t>)</w:t>
      </w:r>
      <w:r w:rsidR="0054373C" w:rsidRPr="007658C5">
        <w:rPr>
          <w:color w:val="FF0000"/>
          <w:sz w:val="26"/>
          <w:szCs w:val="26"/>
        </w:rPr>
        <w:t xml:space="preserve"> </w:t>
      </w:r>
      <w:r w:rsidR="00BA5550">
        <w:rPr>
          <w:sz w:val="26"/>
          <w:szCs w:val="26"/>
        </w:rPr>
        <w:t>– 945,7</w:t>
      </w:r>
      <w:r w:rsidRPr="00427E9A">
        <w:rPr>
          <w:sz w:val="26"/>
          <w:szCs w:val="26"/>
        </w:rPr>
        <w:t xml:space="preserve"> тыс. руб.;</w:t>
      </w:r>
    </w:p>
    <w:p w:rsidR="00AD2889" w:rsidRPr="00427E9A" w:rsidRDefault="00AD2889" w:rsidP="00F73E56">
      <w:pPr>
        <w:ind w:firstLine="709"/>
        <w:jc w:val="both"/>
        <w:rPr>
          <w:sz w:val="26"/>
          <w:szCs w:val="26"/>
        </w:rPr>
      </w:pPr>
    </w:p>
    <w:p w:rsidR="0093472D" w:rsidRDefault="0093472D" w:rsidP="00F73E56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 - </w:t>
      </w:r>
      <w:r w:rsidRPr="00E24E9B">
        <w:rPr>
          <w:b/>
          <w:i/>
          <w:sz w:val="26"/>
          <w:szCs w:val="26"/>
        </w:rPr>
        <w:t>повышение уровня благоустройства дворовых, общественных территорий</w:t>
      </w:r>
      <w:r>
        <w:rPr>
          <w:sz w:val="26"/>
          <w:szCs w:val="26"/>
        </w:rPr>
        <w:t xml:space="preserve">  - </w:t>
      </w:r>
      <w:r w:rsidR="00BA5550">
        <w:rPr>
          <w:sz w:val="26"/>
          <w:szCs w:val="26"/>
        </w:rPr>
        <w:t>23</w:t>
      </w:r>
      <w:r>
        <w:rPr>
          <w:sz w:val="26"/>
          <w:szCs w:val="26"/>
        </w:rPr>
        <w:t> </w:t>
      </w:r>
      <w:r w:rsidR="00BA5550">
        <w:rPr>
          <w:sz w:val="26"/>
          <w:szCs w:val="26"/>
        </w:rPr>
        <w:t>413,7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27E9A">
        <w:rPr>
          <w:sz w:val="26"/>
          <w:szCs w:val="26"/>
        </w:rPr>
        <w:t>руб.</w:t>
      </w:r>
    </w:p>
    <w:p w:rsidR="00AD2889" w:rsidRPr="00427E9A" w:rsidRDefault="00AD2889" w:rsidP="00F73E56">
      <w:pPr>
        <w:ind w:firstLine="709"/>
        <w:jc w:val="both"/>
        <w:rPr>
          <w:sz w:val="26"/>
          <w:szCs w:val="26"/>
        </w:rPr>
      </w:pPr>
    </w:p>
    <w:p w:rsidR="0093472D" w:rsidRDefault="0093472D" w:rsidP="00F73E56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 –</w:t>
      </w:r>
      <w:r w:rsidR="00FC77DF">
        <w:rPr>
          <w:sz w:val="26"/>
          <w:szCs w:val="26"/>
        </w:rPr>
        <w:t xml:space="preserve"> </w:t>
      </w:r>
      <w:r w:rsidR="00FC77DF" w:rsidRPr="00FC77DF">
        <w:rPr>
          <w:b/>
          <w:i/>
          <w:sz w:val="26"/>
          <w:szCs w:val="26"/>
        </w:rPr>
        <w:t>прочие</w:t>
      </w:r>
      <w:r w:rsidR="00FC77DF" w:rsidRPr="00FC77DF">
        <w:rPr>
          <w:i/>
          <w:sz w:val="26"/>
          <w:szCs w:val="26"/>
        </w:rPr>
        <w:t xml:space="preserve"> </w:t>
      </w:r>
      <w:r w:rsidRPr="00E24E9B">
        <w:rPr>
          <w:b/>
          <w:i/>
          <w:sz w:val="26"/>
          <w:szCs w:val="26"/>
        </w:rPr>
        <w:t xml:space="preserve">объекты </w:t>
      </w:r>
      <w:r w:rsidR="00FC77DF">
        <w:rPr>
          <w:sz w:val="26"/>
          <w:szCs w:val="26"/>
        </w:rPr>
        <w:t>- 1</w:t>
      </w:r>
      <w:r>
        <w:rPr>
          <w:sz w:val="26"/>
          <w:szCs w:val="26"/>
        </w:rPr>
        <w:t> </w:t>
      </w:r>
      <w:r w:rsidR="00FC77DF">
        <w:rPr>
          <w:sz w:val="26"/>
          <w:szCs w:val="26"/>
        </w:rPr>
        <w:t>008,3</w:t>
      </w:r>
      <w:r w:rsidRPr="00427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AD2889">
        <w:rPr>
          <w:sz w:val="26"/>
          <w:szCs w:val="26"/>
        </w:rPr>
        <w:t>руб.</w:t>
      </w:r>
      <w:r w:rsidR="00823EC0">
        <w:rPr>
          <w:sz w:val="26"/>
          <w:szCs w:val="26"/>
        </w:rPr>
        <w:t>:</w:t>
      </w:r>
    </w:p>
    <w:p w:rsidR="00823EC0" w:rsidRPr="00823EC0" w:rsidRDefault="00823EC0" w:rsidP="00F73E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капитальный ремонт кровли нежилого здания по ул. Комсомольская, А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– </w:t>
      </w:r>
      <w:r w:rsidR="00F73E56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780,7 тыс. руб.; капитальный ремонт территории нежилого здания по ул. Зеленая, д.12 – 227,6 тыс. руб.</w:t>
      </w:r>
    </w:p>
    <w:p w:rsidR="00AD2889" w:rsidRPr="00427E9A" w:rsidRDefault="00AD2889" w:rsidP="00F73E56">
      <w:pPr>
        <w:ind w:firstLine="709"/>
        <w:jc w:val="both"/>
        <w:rPr>
          <w:sz w:val="26"/>
          <w:szCs w:val="26"/>
        </w:rPr>
      </w:pPr>
    </w:p>
    <w:p w:rsidR="0093472D" w:rsidRPr="00823EC0" w:rsidRDefault="0093472D" w:rsidP="00F73E56">
      <w:pPr>
        <w:ind w:firstLine="709"/>
        <w:jc w:val="both"/>
        <w:rPr>
          <w:sz w:val="26"/>
          <w:szCs w:val="26"/>
        </w:rPr>
      </w:pPr>
    </w:p>
    <w:sectPr w:rsidR="0093472D" w:rsidRPr="00823EC0" w:rsidSect="00FB38E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BB6"/>
    <w:multiLevelType w:val="hybridMultilevel"/>
    <w:tmpl w:val="1CEE22B0"/>
    <w:lvl w:ilvl="0" w:tplc="1122BAAE">
      <w:start w:val="1"/>
      <w:numFmt w:val="bullet"/>
      <w:lvlText w:val=""/>
      <w:lvlJc w:val="left"/>
      <w:pPr>
        <w:tabs>
          <w:tab w:val="num" w:pos="113"/>
        </w:tabs>
        <w:ind w:left="720" w:hanging="11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015EF5"/>
    <w:multiLevelType w:val="multilevel"/>
    <w:tmpl w:val="F47E48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ED3EAF"/>
    <w:multiLevelType w:val="hybridMultilevel"/>
    <w:tmpl w:val="1C2C2D58"/>
    <w:lvl w:ilvl="0" w:tplc="A8B81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2471"/>
    <w:multiLevelType w:val="hybridMultilevel"/>
    <w:tmpl w:val="961061B6"/>
    <w:lvl w:ilvl="0" w:tplc="A8B815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B248C9"/>
    <w:multiLevelType w:val="multilevel"/>
    <w:tmpl w:val="9E78E702"/>
    <w:lvl w:ilvl="0">
      <w:start w:val="1"/>
      <w:numFmt w:val="bullet"/>
      <w:lvlText w:val=""/>
      <w:lvlJc w:val="left"/>
      <w:pPr>
        <w:tabs>
          <w:tab w:val="num" w:pos="181"/>
        </w:tabs>
        <w:ind w:left="720" w:firstLine="709"/>
      </w:pPr>
      <w:rPr>
        <w:rFonts w:ascii="Symbol" w:hAnsi="Symbol" w:hint="default"/>
        <w:color w:val="0457A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0457A2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248298B"/>
    <w:multiLevelType w:val="hybridMultilevel"/>
    <w:tmpl w:val="F47E4838"/>
    <w:lvl w:ilvl="0" w:tplc="FDB6BF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7AB6557"/>
    <w:multiLevelType w:val="hybridMultilevel"/>
    <w:tmpl w:val="DDF0EF1A"/>
    <w:lvl w:ilvl="0" w:tplc="6CE85B2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940636"/>
    <w:multiLevelType w:val="hybridMultilevel"/>
    <w:tmpl w:val="9E78E702"/>
    <w:lvl w:ilvl="0" w:tplc="A8B81574">
      <w:start w:val="1"/>
      <w:numFmt w:val="bullet"/>
      <w:lvlText w:val=""/>
      <w:lvlJc w:val="left"/>
      <w:pPr>
        <w:tabs>
          <w:tab w:val="num" w:pos="4423"/>
        </w:tabs>
        <w:ind w:left="4962" w:firstLine="709"/>
      </w:pPr>
      <w:rPr>
        <w:rFonts w:ascii="Symbol" w:hAnsi="Symbol" w:hint="default"/>
        <w:color w:val="0457A2"/>
      </w:rPr>
    </w:lvl>
    <w:lvl w:ilvl="1" w:tplc="0419000F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hint="default"/>
        <w:color w:val="0457A2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8">
    <w:nsid w:val="748729A1"/>
    <w:multiLevelType w:val="hybridMultilevel"/>
    <w:tmpl w:val="7D7C59E4"/>
    <w:lvl w:ilvl="0" w:tplc="A8B8157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DA90A0F"/>
    <w:multiLevelType w:val="multilevel"/>
    <w:tmpl w:val="9E78E702"/>
    <w:lvl w:ilvl="0">
      <w:start w:val="1"/>
      <w:numFmt w:val="bullet"/>
      <w:lvlText w:val=""/>
      <w:lvlJc w:val="left"/>
      <w:pPr>
        <w:tabs>
          <w:tab w:val="num" w:pos="181"/>
        </w:tabs>
        <w:ind w:left="720" w:firstLine="709"/>
      </w:pPr>
      <w:rPr>
        <w:rFonts w:ascii="Symbol" w:hAnsi="Symbol" w:hint="default"/>
        <w:color w:val="0457A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0457A2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9"/>
    <w:rsid w:val="000010F0"/>
    <w:rsid w:val="00001471"/>
    <w:rsid w:val="00002CD3"/>
    <w:rsid w:val="000039C0"/>
    <w:rsid w:val="00005CB4"/>
    <w:rsid w:val="0000639C"/>
    <w:rsid w:val="00013B09"/>
    <w:rsid w:val="0001498D"/>
    <w:rsid w:val="00016863"/>
    <w:rsid w:val="0002258B"/>
    <w:rsid w:val="00024CFC"/>
    <w:rsid w:val="0003248A"/>
    <w:rsid w:val="00032853"/>
    <w:rsid w:val="00032985"/>
    <w:rsid w:val="00037E90"/>
    <w:rsid w:val="00040AFA"/>
    <w:rsid w:val="00044C1F"/>
    <w:rsid w:val="000526E2"/>
    <w:rsid w:val="00054776"/>
    <w:rsid w:val="000571C0"/>
    <w:rsid w:val="00061699"/>
    <w:rsid w:val="00061734"/>
    <w:rsid w:val="00065AEA"/>
    <w:rsid w:val="0007069F"/>
    <w:rsid w:val="00073041"/>
    <w:rsid w:val="00083E0E"/>
    <w:rsid w:val="00087456"/>
    <w:rsid w:val="00094FC1"/>
    <w:rsid w:val="000A1148"/>
    <w:rsid w:val="000A14EC"/>
    <w:rsid w:val="000B0218"/>
    <w:rsid w:val="000B0227"/>
    <w:rsid w:val="000B0F27"/>
    <w:rsid w:val="000B3EE9"/>
    <w:rsid w:val="000D1A2A"/>
    <w:rsid w:val="000D69D0"/>
    <w:rsid w:val="000E0458"/>
    <w:rsid w:val="000E7DEC"/>
    <w:rsid w:val="000F76E3"/>
    <w:rsid w:val="0010210B"/>
    <w:rsid w:val="001069BA"/>
    <w:rsid w:val="00111CA9"/>
    <w:rsid w:val="0011379E"/>
    <w:rsid w:val="001353F7"/>
    <w:rsid w:val="00141E1D"/>
    <w:rsid w:val="001442C0"/>
    <w:rsid w:val="00146F3A"/>
    <w:rsid w:val="00147DAF"/>
    <w:rsid w:val="00150810"/>
    <w:rsid w:val="0015240C"/>
    <w:rsid w:val="001616E0"/>
    <w:rsid w:val="0016170B"/>
    <w:rsid w:val="001626CE"/>
    <w:rsid w:val="0016460A"/>
    <w:rsid w:val="0017360B"/>
    <w:rsid w:val="00180F15"/>
    <w:rsid w:val="0019560A"/>
    <w:rsid w:val="001A08A8"/>
    <w:rsid w:val="001A0C24"/>
    <w:rsid w:val="001A5FC7"/>
    <w:rsid w:val="001B02CB"/>
    <w:rsid w:val="001B162D"/>
    <w:rsid w:val="001B4248"/>
    <w:rsid w:val="001B7820"/>
    <w:rsid w:val="001B7AFD"/>
    <w:rsid w:val="001B7CDB"/>
    <w:rsid w:val="001C3469"/>
    <w:rsid w:val="001C4CC4"/>
    <w:rsid w:val="001E3305"/>
    <w:rsid w:val="001E64AE"/>
    <w:rsid w:val="001E6ACF"/>
    <w:rsid w:val="001F2B0C"/>
    <w:rsid w:val="001F63A4"/>
    <w:rsid w:val="001F64E7"/>
    <w:rsid w:val="001F6A61"/>
    <w:rsid w:val="002046B7"/>
    <w:rsid w:val="00204CF8"/>
    <w:rsid w:val="00207217"/>
    <w:rsid w:val="00212BD5"/>
    <w:rsid w:val="00214068"/>
    <w:rsid w:val="002251A0"/>
    <w:rsid w:val="002257E0"/>
    <w:rsid w:val="00227A47"/>
    <w:rsid w:val="00230682"/>
    <w:rsid w:val="0023114B"/>
    <w:rsid w:val="002437F7"/>
    <w:rsid w:val="002510F8"/>
    <w:rsid w:val="00253490"/>
    <w:rsid w:val="0026167E"/>
    <w:rsid w:val="00270151"/>
    <w:rsid w:val="00273DA8"/>
    <w:rsid w:val="002A19FC"/>
    <w:rsid w:val="002A561E"/>
    <w:rsid w:val="002A6F1C"/>
    <w:rsid w:val="002B0A22"/>
    <w:rsid w:val="002B0F02"/>
    <w:rsid w:val="002B109C"/>
    <w:rsid w:val="002F2C62"/>
    <w:rsid w:val="002F5BBE"/>
    <w:rsid w:val="00301114"/>
    <w:rsid w:val="0030249C"/>
    <w:rsid w:val="00303C24"/>
    <w:rsid w:val="0031141A"/>
    <w:rsid w:val="0033312E"/>
    <w:rsid w:val="003434E2"/>
    <w:rsid w:val="00346901"/>
    <w:rsid w:val="003537A4"/>
    <w:rsid w:val="00356B48"/>
    <w:rsid w:val="00363C51"/>
    <w:rsid w:val="00363CF0"/>
    <w:rsid w:val="00364CB4"/>
    <w:rsid w:val="003834E3"/>
    <w:rsid w:val="00385D4F"/>
    <w:rsid w:val="003A1649"/>
    <w:rsid w:val="003A1C67"/>
    <w:rsid w:val="003B0208"/>
    <w:rsid w:val="003B031C"/>
    <w:rsid w:val="003B1EB9"/>
    <w:rsid w:val="003B68F8"/>
    <w:rsid w:val="003C44B2"/>
    <w:rsid w:val="003C5EF4"/>
    <w:rsid w:val="003D14BA"/>
    <w:rsid w:val="003E00D7"/>
    <w:rsid w:val="003E538E"/>
    <w:rsid w:val="003E7627"/>
    <w:rsid w:val="003E79FC"/>
    <w:rsid w:val="003E7CDF"/>
    <w:rsid w:val="003F2730"/>
    <w:rsid w:val="003F7E7A"/>
    <w:rsid w:val="0040011B"/>
    <w:rsid w:val="00411223"/>
    <w:rsid w:val="00414AED"/>
    <w:rsid w:val="00414FFE"/>
    <w:rsid w:val="00416273"/>
    <w:rsid w:val="00427E9A"/>
    <w:rsid w:val="0043622C"/>
    <w:rsid w:val="00442144"/>
    <w:rsid w:val="004457E8"/>
    <w:rsid w:val="00450E2C"/>
    <w:rsid w:val="00460018"/>
    <w:rsid w:val="00461DCD"/>
    <w:rsid w:val="00472B7A"/>
    <w:rsid w:val="00475D1D"/>
    <w:rsid w:val="00480878"/>
    <w:rsid w:val="00480B51"/>
    <w:rsid w:val="004850AA"/>
    <w:rsid w:val="004861F6"/>
    <w:rsid w:val="004A722D"/>
    <w:rsid w:val="004B253F"/>
    <w:rsid w:val="004B5F71"/>
    <w:rsid w:val="004C2917"/>
    <w:rsid w:val="004C5230"/>
    <w:rsid w:val="004C545A"/>
    <w:rsid w:val="004D0DE4"/>
    <w:rsid w:val="004D28A5"/>
    <w:rsid w:val="004D506C"/>
    <w:rsid w:val="004D5CB2"/>
    <w:rsid w:val="004D67DB"/>
    <w:rsid w:val="004D789E"/>
    <w:rsid w:val="004D7D3E"/>
    <w:rsid w:val="004E03F7"/>
    <w:rsid w:val="004E4159"/>
    <w:rsid w:val="004E7113"/>
    <w:rsid w:val="004F3576"/>
    <w:rsid w:val="00505798"/>
    <w:rsid w:val="00507D61"/>
    <w:rsid w:val="00513D14"/>
    <w:rsid w:val="00515DD7"/>
    <w:rsid w:val="00520C00"/>
    <w:rsid w:val="00523E1C"/>
    <w:rsid w:val="00525EDF"/>
    <w:rsid w:val="005365B0"/>
    <w:rsid w:val="00536A46"/>
    <w:rsid w:val="0054214D"/>
    <w:rsid w:val="0054373C"/>
    <w:rsid w:val="00545506"/>
    <w:rsid w:val="00553093"/>
    <w:rsid w:val="0055461F"/>
    <w:rsid w:val="00556CAA"/>
    <w:rsid w:val="00560304"/>
    <w:rsid w:val="00560D41"/>
    <w:rsid w:val="0056723C"/>
    <w:rsid w:val="00572898"/>
    <w:rsid w:val="00574F3C"/>
    <w:rsid w:val="00581698"/>
    <w:rsid w:val="00583567"/>
    <w:rsid w:val="00583FE1"/>
    <w:rsid w:val="00585496"/>
    <w:rsid w:val="00585FC3"/>
    <w:rsid w:val="00592857"/>
    <w:rsid w:val="00593F4D"/>
    <w:rsid w:val="0059513A"/>
    <w:rsid w:val="00595282"/>
    <w:rsid w:val="005A4BC4"/>
    <w:rsid w:val="005B5428"/>
    <w:rsid w:val="005C6932"/>
    <w:rsid w:val="005C7134"/>
    <w:rsid w:val="005C732F"/>
    <w:rsid w:val="005D35BB"/>
    <w:rsid w:val="005E1142"/>
    <w:rsid w:val="005E5F09"/>
    <w:rsid w:val="005F56D8"/>
    <w:rsid w:val="00600D91"/>
    <w:rsid w:val="006015D8"/>
    <w:rsid w:val="00601CF8"/>
    <w:rsid w:val="00604039"/>
    <w:rsid w:val="006046CE"/>
    <w:rsid w:val="00604EE4"/>
    <w:rsid w:val="006067F0"/>
    <w:rsid w:val="006069C2"/>
    <w:rsid w:val="00606B1A"/>
    <w:rsid w:val="00611D8B"/>
    <w:rsid w:val="00612FCA"/>
    <w:rsid w:val="00614450"/>
    <w:rsid w:val="00621F66"/>
    <w:rsid w:val="006331C7"/>
    <w:rsid w:val="006334A0"/>
    <w:rsid w:val="00634544"/>
    <w:rsid w:val="00643250"/>
    <w:rsid w:val="0064398F"/>
    <w:rsid w:val="0064472A"/>
    <w:rsid w:val="006825F4"/>
    <w:rsid w:val="00693DB1"/>
    <w:rsid w:val="0069504F"/>
    <w:rsid w:val="006958C5"/>
    <w:rsid w:val="006D19EF"/>
    <w:rsid w:val="006D52AD"/>
    <w:rsid w:val="006E6B38"/>
    <w:rsid w:val="006E776F"/>
    <w:rsid w:val="006F2D5C"/>
    <w:rsid w:val="006F4C2F"/>
    <w:rsid w:val="00705DE2"/>
    <w:rsid w:val="007202BD"/>
    <w:rsid w:val="00740151"/>
    <w:rsid w:val="007468EB"/>
    <w:rsid w:val="00756CEA"/>
    <w:rsid w:val="007620AE"/>
    <w:rsid w:val="007658C5"/>
    <w:rsid w:val="00766A98"/>
    <w:rsid w:val="00770462"/>
    <w:rsid w:val="00771BC8"/>
    <w:rsid w:val="0077386C"/>
    <w:rsid w:val="00773EEA"/>
    <w:rsid w:val="00781119"/>
    <w:rsid w:val="00785E4A"/>
    <w:rsid w:val="0078721D"/>
    <w:rsid w:val="00797F7A"/>
    <w:rsid w:val="007A0E1A"/>
    <w:rsid w:val="007A71D3"/>
    <w:rsid w:val="007C5E64"/>
    <w:rsid w:val="007C720B"/>
    <w:rsid w:val="007D4253"/>
    <w:rsid w:val="007F01F2"/>
    <w:rsid w:val="007F1B70"/>
    <w:rsid w:val="007F2F9B"/>
    <w:rsid w:val="007F504C"/>
    <w:rsid w:val="007F77FD"/>
    <w:rsid w:val="0080018B"/>
    <w:rsid w:val="008005D9"/>
    <w:rsid w:val="00800BF3"/>
    <w:rsid w:val="0080148C"/>
    <w:rsid w:val="00804717"/>
    <w:rsid w:val="008102DE"/>
    <w:rsid w:val="008145DC"/>
    <w:rsid w:val="008213F9"/>
    <w:rsid w:val="00823EC0"/>
    <w:rsid w:val="008300A7"/>
    <w:rsid w:val="00833364"/>
    <w:rsid w:val="0083374A"/>
    <w:rsid w:val="00835349"/>
    <w:rsid w:val="00836CB1"/>
    <w:rsid w:val="008430E9"/>
    <w:rsid w:val="00846FDB"/>
    <w:rsid w:val="00877CB0"/>
    <w:rsid w:val="00880E75"/>
    <w:rsid w:val="00893A18"/>
    <w:rsid w:val="008958E5"/>
    <w:rsid w:val="008A10B2"/>
    <w:rsid w:val="008A1C18"/>
    <w:rsid w:val="008A3351"/>
    <w:rsid w:val="008A58A1"/>
    <w:rsid w:val="008A70C3"/>
    <w:rsid w:val="008B14A3"/>
    <w:rsid w:val="008B2AB5"/>
    <w:rsid w:val="008B4EE6"/>
    <w:rsid w:val="008B6FA5"/>
    <w:rsid w:val="008B77D6"/>
    <w:rsid w:val="008C3C56"/>
    <w:rsid w:val="008D68B6"/>
    <w:rsid w:val="008F3DF0"/>
    <w:rsid w:val="008F593F"/>
    <w:rsid w:val="008F66ED"/>
    <w:rsid w:val="00905A72"/>
    <w:rsid w:val="009063A8"/>
    <w:rsid w:val="009064CD"/>
    <w:rsid w:val="009078F1"/>
    <w:rsid w:val="009112AF"/>
    <w:rsid w:val="00916AB7"/>
    <w:rsid w:val="009209B4"/>
    <w:rsid w:val="0093472D"/>
    <w:rsid w:val="00934B70"/>
    <w:rsid w:val="00942BA3"/>
    <w:rsid w:val="00942D3E"/>
    <w:rsid w:val="00947F6A"/>
    <w:rsid w:val="00954C0A"/>
    <w:rsid w:val="00972369"/>
    <w:rsid w:val="00972A79"/>
    <w:rsid w:val="00981B82"/>
    <w:rsid w:val="00987606"/>
    <w:rsid w:val="00991E2B"/>
    <w:rsid w:val="00994776"/>
    <w:rsid w:val="00997DC5"/>
    <w:rsid w:val="009A476C"/>
    <w:rsid w:val="009A6A91"/>
    <w:rsid w:val="009B24CE"/>
    <w:rsid w:val="009B7C54"/>
    <w:rsid w:val="009C4E40"/>
    <w:rsid w:val="009D5817"/>
    <w:rsid w:val="009E11F5"/>
    <w:rsid w:val="009E1270"/>
    <w:rsid w:val="009E2EDD"/>
    <w:rsid w:val="009E2F2D"/>
    <w:rsid w:val="009F0B23"/>
    <w:rsid w:val="009F1907"/>
    <w:rsid w:val="00A02068"/>
    <w:rsid w:val="00A02744"/>
    <w:rsid w:val="00A058E0"/>
    <w:rsid w:val="00A2289D"/>
    <w:rsid w:val="00A26E9A"/>
    <w:rsid w:val="00A27DEE"/>
    <w:rsid w:val="00A32570"/>
    <w:rsid w:val="00A47165"/>
    <w:rsid w:val="00A5113B"/>
    <w:rsid w:val="00A5168D"/>
    <w:rsid w:val="00A52B19"/>
    <w:rsid w:val="00A613AE"/>
    <w:rsid w:val="00A66D19"/>
    <w:rsid w:val="00A71228"/>
    <w:rsid w:val="00A71C35"/>
    <w:rsid w:val="00A816F1"/>
    <w:rsid w:val="00A842E4"/>
    <w:rsid w:val="00A85D56"/>
    <w:rsid w:val="00A8685D"/>
    <w:rsid w:val="00A95C11"/>
    <w:rsid w:val="00A95EEA"/>
    <w:rsid w:val="00AA77E6"/>
    <w:rsid w:val="00AB621D"/>
    <w:rsid w:val="00AD0815"/>
    <w:rsid w:val="00AD2889"/>
    <w:rsid w:val="00AD3A33"/>
    <w:rsid w:val="00AF093B"/>
    <w:rsid w:val="00B00841"/>
    <w:rsid w:val="00B13793"/>
    <w:rsid w:val="00B17132"/>
    <w:rsid w:val="00B334DF"/>
    <w:rsid w:val="00B64E6A"/>
    <w:rsid w:val="00B77A61"/>
    <w:rsid w:val="00BA3394"/>
    <w:rsid w:val="00BA5550"/>
    <w:rsid w:val="00BB12EB"/>
    <w:rsid w:val="00BB661C"/>
    <w:rsid w:val="00BB7844"/>
    <w:rsid w:val="00BB7CCD"/>
    <w:rsid w:val="00BE1D1D"/>
    <w:rsid w:val="00BF0BE5"/>
    <w:rsid w:val="00BF2973"/>
    <w:rsid w:val="00BF7DA3"/>
    <w:rsid w:val="00C02D6A"/>
    <w:rsid w:val="00C13CFE"/>
    <w:rsid w:val="00C15D22"/>
    <w:rsid w:val="00C16F93"/>
    <w:rsid w:val="00C312D2"/>
    <w:rsid w:val="00C35A92"/>
    <w:rsid w:val="00C379AC"/>
    <w:rsid w:val="00C40058"/>
    <w:rsid w:val="00C51FDF"/>
    <w:rsid w:val="00C56589"/>
    <w:rsid w:val="00C566D9"/>
    <w:rsid w:val="00C60E17"/>
    <w:rsid w:val="00C624C8"/>
    <w:rsid w:val="00C65291"/>
    <w:rsid w:val="00C67072"/>
    <w:rsid w:val="00C6734A"/>
    <w:rsid w:val="00C76436"/>
    <w:rsid w:val="00C830DB"/>
    <w:rsid w:val="00C91016"/>
    <w:rsid w:val="00C917C5"/>
    <w:rsid w:val="00C95620"/>
    <w:rsid w:val="00C956FA"/>
    <w:rsid w:val="00CA05AF"/>
    <w:rsid w:val="00CA0DFC"/>
    <w:rsid w:val="00CA3C1E"/>
    <w:rsid w:val="00CA46CF"/>
    <w:rsid w:val="00CA4969"/>
    <w:rsid w:val="00CA4D64"/>
    <w:rsid w:val="00CB3B75"/>
    <w:rsid w:val="00CB3F48"/>
    <w:rsid w:val="00CB6523"/>
    <w:rsid w:val="00CB66D5"/>
    <w:rsid w:val="00CB71BE"/>
    <w:rsid w:val="00CC04B4"/>
    <w:rsid w:val="00CC2FBD"/>
    <w:rsid w:val="00CC4FDB"/>
    <w:rsid w:val="00CC78E9"/>
    <w:rsid w:val="00CD068D"/>
    <w:rsid w:val="00CD20FB"/>
    <w:rsid w:val="00CD30E1"/>
    <w:rsid w:val="00CE304E"/>
    <w:rsid w:val="00CE32F5"/>
    <w:rsid w:val="00CF5969"/>
    <w:rsid w:val="00D077A2"/>
    <w:rsid w:val="00D132B8"/>
    <w:rsid w:val="00D1529B"/>
    <w:rsid w:val="00D17C71"/>
    <w:rsid w:val="00D35DF0"/>
    <w:rsid w:val="00D4339B"/>
    <w:rsid w:val="00D47535"/>
    <w:rsid w:val="00D579D3"/>
    <w:rsid w:val="00D63068"/>
    <w:rsid w:val="00D73AEA"/>
    <w:rsid w:val="00D76257"/>
    <w:rsid w:val="00D86F96"/>
    <w:rsid w:val="00D8735F"/>
    <w:rsid w:val="00D91681"/>
    <w:rsid w:val="00DA1D1E"/>
    <w:rsid w:val="00DB6A20"/>
    <w:rsid w:val="00DC74E8"/>
    <w:rsid w:val="00DE004A"/>
    <w:rsid w:val="00DE122E"/>
    <w:rsid w:val="00DE145E"/>
    <w:rsid w:val="00DE2348"/>
    <w:rsid w:val="00DE2765"/>
    <w:rsid w:val="00DE3DEA"/>
    <w:rsid w:val="00DE6D48"/>
    <w:rsid w:val="00DF2DD8"/>
    <w:rsid w:val="00E061C4"/>
    <w:rsid w:val="00E06B79"/>
    <w:rsid w:val="00E136C4"/>
    <w:rsid w:val="00E17BA2"/>
    <w:rsid w:val="00E21B24"/>
    <w:rsid w:val="00E22047"/>
    <w:rsid w:val="00E221A8"/>
    <w:rsid w:val="00E24E9B"/>
    <w:rsid w:val="00E25826"/>
    <w:rsid w:val="00E27D4E"/>
    <w:rsid w:val="00E31993"/>
    <w:rsid w:val="00E42414"/>
    <w:rsid w:val="00E47403"/>
    <w:rsid w:val="00E47A6A"/>
    <w:rsid w:val="00E51D46"/>
    <w:rsid w:val="00E56232"/>
    <w:rsid w:val="00E636F8"/>
    <w:rsid w:val="00E63775"/>
    <w:rsid w:val="00E64590"/>
    <w:rsid w:val="00EA1232"/>
    <w:rsid w:val="00EA3ED6"/>
    <w:rsid w:val="00EC06E9"/>
    <w:rsid w:val="00EC39DA"/>
    <w:rsid w:val="00EC76A0"/>
    <w:rsid w:val="00EC7A59"/>
    <w:rsid w:val="00ED045B"/>
    <w:rsid w:val="00ED277A"/>
    <w:rsid w:val="00EF2B1F"/>
    <w:rsid w:val="00EF7C24"/>
    <w:rsid w:val="00F05587"/>
    <w:rsid w:val="00F0586D"/>
    <w:rsid w:val="00F10812"/>
    <w:rsid w:val="00F10BD5"/>
    <w:rsid w:val="00F23238"/>
    <w:rsid w:val="00F342E9"/>
    <w:rsid w:val="00F40F3D"/>
    <w:rsid w:val="00F45A2A"/>
    <w:rsid w:val="00F57013"/>
    <w:rsid w:val="00F71CEE"/>
    <w:rsid w:val="00F73E56"/>
    <w:rsid w:val="00F80632"/>
    <w:rsid w:val="00F818BB"/>
    <w:rsid w:val="00F95F1F"/>
    <w:rsid w:val="00FA454F"/>
    <w:rsid w:val="00FA7B58"/>
    <w:rsid w:val="00FB2352"/>
    <w:rsid w:val="00FB38E4"/>
    <w:rsid w:val="00FB6A14"/>
    <w:rsid w:val="00FC77DF"/>
    <w:rsid w:val="00FF1061"/>
    <w:rsid w:val="00FF513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E9"/>
    <w:rPr>
      <w:sz w:val="24"/>
      <w:szCs w:val="24"/>
    </w:rPr>
  </w:style>
  <w:style w:type="paragraph" w:styleId="1">
    <w:name w:val="heading 1"/>
    <w:basedOn w:val="a"/>
    <w:next w:val="a"/>
    <w:qFormat/>
    <w:rsid w:val="00CC7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7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8E9"/>
    <w:pPr>
      <w:jc w:val="both"/>
    </w:pPr>
  </w:style>
  <w:style w:type="character" w:customStyle="1" w:styleId="a4">
    <w:name w:val="Основной текст Знак"/>
    <w:link w:val="a3"/>
    <w:locked/>
    <w:rsid w:val="00CC78E9"/>
    <w:rPr>
      <w:sz w:val="24"/>
      <w:szCs w:val="24"/>
      <w:lang w:val="ru-RU" w:eastAsia="ru-RU" w:bidi="ar-SA"/>
    </w:rPr>
  </w:style>
  <w:style w:type="paragraph" w:customStyle="1" w:styleId="13">
    <w:name w:val="Заголовок13"/>
    <w:basedOn w:val="1"/>
    <w:rsid w:val="00CC78E9"/>
    <w:pPr>
      <w:spacing w:after="240"/>
    </w:pPr>
    <w:rPr>
      <w:rFonts w:ascii="Times New Roman" w:hAnsi="Times New Roman" w:cs="Cambria"/>
      <w:sz w:val="26"/>
      <w:szCs w:val="26"/>
    </w:rPr>
  </w:style>
  <w:style w:type="paragraph" w:customStyle="1" w:styleId="130">
    <w:name w:val="Стиль13синий"/>
    <w:basedOn w:val="2"/>
    <w:rsid w:val="00CC78E9"/>
    <w:pPr>
      <w:spacing w:before="120" w:after="0"/>
    </w:pPr>
    <w:rPr>
      <w:rFonts w:ascii="Times New Roman" w:hAnsi="Times New Roman" w:cs="Times New Roman"/>
      <w:i w:val="0"/>
      <w:iCs w:val="0"/>
      <w:color w:val="4798C8"/>
      <w:sz w:val="26"/>
      <w:szCs w:val="26"/>
    </w:rPr>
  </w:style>
  <w:style w:type="paragraph" w:customStyle="1" w:styleId="131">
    <w:name w:val="Стиль13"/>
    <w:basedOn w:val="a"/>
    <w:uiPriority w:val="99"/>
    <w:rsid w:val="00CC78E9"/>
    <w:pPr>
      <w:ind w:firstLine="709"/>
      <w:jc w:val="both"/>
    </w:pPr>
    <w:rPr>
      <w:sz w:val="26"/>
      <w:szCs w:val="26"/>
    </w:rPr>
  </w:style>
  <w:style w:type="character" w:customStyle="1" w:styleId="132">
    <w:name w:val="Знак Знак13"/>
    <w:locked/>
    <w:rsid w:val="00CC78E9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C15D22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800BF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00B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6D19"/>
  </w:style>
  <w:style w:type="paragraph" w:styleId="a7">
    <w:name w:val="Body Text First Indent"/>
    <w:basedOn w:val="a3"/>
    <w:link w:val="a8"/>
    <w:rsid w:val="002A561E"/>
    <w:pPr>
      <w:spacing w:after="120"/>
      <w:ind w:firstLine="210"/>
      <w:jc w:val="left"/>
    </w:pPr>
    <w:rPr>
      <w:sz w:val="20"/>
      <w:szCs w:val="20"/>
    </w:rPr>
  </w:style>
  <w:style w:type="character" w:customStyle="1" w:styleId="a8">
    <w:name w:val="Красная строка Знак"/>
    <w:basedOn w:val="a4"/>
    <w:link w:val="a7"/>
    <w:rsid w:val="002A561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47A6A"/>
    <w:rPr>
      <w:sz w:val="24"/>
      <w:szCs w:val="24"/>
      <w:lang w:val="ru-RU" w:eastAsia="ru-RU" w:bidi="ar-SA"/>
    </w:rPr>
  </w:style>
  <w:style w:type="paragraph" w:customStyle="1" w:styleId="30">
    <w:name w:val="Стиль3"/>
    <w:basedOn w:val="130"/>
    <w:qFormat/>
    <w:rsid w:val="00CC2FBD"/>
    <w:pPr>
      <w:jc w:val="center"/>
    </w:pPr>
    <w:rPr>
      <w:color w:val="2F54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E9"/>
    <w:rPr>
      <w:sz w:val="24"/>
      <w:szCs w:val="24"/>
    </w:rPr>
  </w:style>
  <w:style w:type="paragraph" w:styleId="1">
    <w:name w:val="heading 1"/>
    <w:basedOn w:val="a"/>
    <w:next w:val="a"/>
    <w:qFormat/>
    <w:rsid w:val="00CC7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7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8E9"/>
    <w:pPr>
      <w:jc w:val="both"/>
    </w:pPr>
  </w:style>
  <w:style w:type="character" w:customStyle="1" w:styleId="a4">
    <w:name w:val="Основной текст Знак"/>
    <w:link w:val="a3"/>
    <w:locked/>
    <w:rsid w:val="00CC78E9"/>
    <w:rPr>
      <w:sz w:val="24"/>
      <w:szCs w:val="24"/>
      <w:lang w:val="ru-RU" w:eastAsia="ru-RU" w:bidi="ar-SA"/>
    </w:rPr>
  </w:style>
  <w:style w:type="paragraph" w:customStyle="1" w:styleId="13">
    <w:name w:val="Заголовок13"/>
    <w:basedOn w:val="1"/>
    <w:rsid w:val="00CC78E9"/>
    <w:pPr>
      <w:spacing w:after="240"/>
    </w:pPr>
    <w:rPr>
      <w:rFonts w:ascii="Times New Roman" w:hAnsi="Times New Roman" w:cs="Cambria"/>
      <w:sz w:val="26"/>
      <w:szCs w:val="26"/>
    </w:rPr>
  </w:style>
  <w:style w:type="paragraph" w:customStyle="1" w:styleId="130">
    <w:name w:val="Стиль13синий"/>
    <w:basedOn w:val="2"/>
    <w:rsid w:val="00CC78E9"/>
    <w:pPr>
      <w:spacing w:before="120" w:after="0"/>
    </w:pPr>
    <w:rPr>
      <w:rFonts w:ascii="Times New Roman" w:hAnsi="Times New Roman" w:cs="Times New Roman"/>
      <w:i w:val="0"/>
      <w:iCs w:val="0"/>
      <w:color w:val="4798C8"/>
      <w:sz w:val="26"/>
      <w:szCs w:val="26"/>
    </w:rPr>
  </w:style>
  <w:style w:type="paragraph" w:customStyle="1" w:styleId="131">
    <w:name w:val="Стиль13"/>
    <w:basedOn w:val="a"/>
    <w:uiPriority w:val="99"/>
    <w:rsid w:val="00CC78E9"/>
    <w:pPr>
      <w:ind w:firstLine="709"/>
      <w:jc w:val="both"/>
    </w:pPr>
    <w:rPr>
      <w:sz w:val="26"/>
      <w:szCs w:val="26"/>
    </w:rPr>
  </w:style>
  <w:style w:type="character" w:customStyle="1" w:styleId="132">
    <w:name w:val="Знак Знак13"/>
    <w:locked/>
    <w:rsid w:val="00CC78E9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C15D22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800BF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00B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6D19"/>
  </w:style>
  <w:style w:type="paragraph" w:styleId="a7">
    <w:name w:val="Body Text First Indent"/>
    <w:basedOn w:val="a3"/>
    <w:link w:val="a8"/>
    <w:rsid w:val="002A561E"/>
    <w:pPr>
      <w:spacing w:after="120"/>
      <w:ind w:firstLine="210"/>
      <w:jc w:val="left"/>
    </w:pPr>
    <w:rPr>
      <w:sz w:val="20"/>
      <w:szCs w:val="20"/>
    </w:rPr>
  </w:style>
  <w:style w:type="character" w:customStyle="1" w:styleId="a8">
    <w:name w:val="Красная строка Знак"/>
    <w:basedOn w:val="a4"/>
    <w:link w:val="a7"/>
    <w:rsid w:val="002A561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47A6A"/>
    <w:rPr>
      <w:sz w:val="24"/>
      <w:szCs w:val="24"/>
      <w:lang w:val="ru-RU" w:eastAsia="ru-RU" w:bidi="ar-SA"/>
    </w:rPr>
  </w:style>
  <w:style w:type="paragraph" w:customStyle="1" w:styleId="30">
    <w:name w:val="Стиль3"/>
    <w:basedOn w:val="130"/>
    <w:qFormat/>
    <w:rsid w:val="00CC2FBD"/>
    <w:pPr>
      <w:jc w:val="center"/>
    </w:pPr>
    <w:rPr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50A2-4FF3-481F-8D91-69A75D4E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</vt:lpstr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creator>ivakorina</dc:creator>
  <cp:lastModifiedBy>Оксана О. Яшина</cp:lastModifiedBy>
  <cp:revision>2</cp:revision>
  <cp:lastPrinted>2024-02-02T12:21:00Z</cp:lastPrinted>
  <dcterms:created xsi:type="dcterms:W3CDTF">2024-05-15T09:30:00Z</dcterms:created>
  <dcterms:modified xsi:type="dcterms:W3CDTF">2024-05-15T09:30:00Z</dcterms:modified>
</cp:coreProperties>
</file>